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16"/>
        <w:tblW w:w="5000" w:type="pct"/>
        <w:tblLook w:val="04A0" w:firstRow="1" w:lastRow="0" w:firstColumn="1" w:lastColumn="0" w:noHBand="0" w:noVBand="1"/>
      </w:tblPr>
      <w:tblGrid>
        <w:gridCol w:w="680"/>
        <w:gridCol w:w="1028"/>
        <w:gridCol w:w="8681"/>
        <w:gridCol w:w="1669"/>
        <w:gridCol w:w="2502"/>
      </w:tblGrid>
      <w:tr w:rsidR="0008752D" w:rsidRPr="00D27E57" w14:paraId="20596402" w14:textId="77777777" w:rsidTr="0008752D">
        <w:tc>
          <w:tcPr>
            <w:tcW w:w="230" w:type="pct"/>
            <w:shd w:val="clear" w:color="auto" w:fill="E7E6E6" w:themeFill="background2"/>
          </w:tcPr>
          <w:p w14:paraId="29DCF502" w14:textId="77777777" w:rsidR="0008752D" w:rsidRPr="00D27E57" w:rsidRDefault="0008752D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Поз.</w:t>
            </w:r>
          </w:p>
        </w:tc>
        <w:tc>
          <w:tcPr>
            <w:tcW w:w="354" w:type="pct"/>
            <w:shd w:val="clear" w:color="auto" w:fill="E7E6E6" w:themeFill="background2"/>
          </w:tcPr>
          <w:p w14:paraId="1CB0174F" w14:textId="77777777" w:rsidR="0008752D" w:rsidRPr="00D27E57" w:rsidRDefault="0008752D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E7E6E6" w:themeFill="background2"/>
          </w:tcPr>
          <w:p w14:paraId="2A7AF36A" w14:textId="77777777" w:rsidR="0008752D" w:rsidRPr="00D27E57" w:rsidRDefault="0008752D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574" w:type="pct"/>
            <w:shd w:val="clear" w:color="auto" w:fill="E7E6E6" w:themeFill="background2"/>
          </w:tcPr>
          <w:p w14:paraId="49D8E873" w14:textId="77777777" w:rsidR="0008752D" w:rsidRPr="00D27E57" w:rsidRDefault="0008752D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0" w:type="pct"/>
            <w:shd w:val="clear" w:color="auto" w:fill="E7E6E6" w:themeFill="background2"/>
          </w:tcPr>
          <w:p w14:paraId="215A4D6F" w14:textId="77777777" w:rsidR="0008752D" w:rsidRPr="00D27E57" w:rsidRDefault="0008752D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5D7C7E" w:rsidRPr="00D27E57" w14:paraId="22591E79" w14:textId="77777777" w:rsidTr="005D7C7E">
        <w:tc>
          <w:tcPr>
            <w:tcW w:w="230" w:type="pct"/>
            <w:vMerge w:val="restart"/>
            <w:vAlign w:val="center"/>
          </w:tcPr>
          <w:p w14:paraId="205E5B8C" w14:textId="77777777" w:rsidR="005D7C7E" w:rsidRPr="00D27E57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14:paraId="5EEAD3E3" w14:textId="77777777" w:rsidR="005D7C7E" w:rsidRPr="00181DC2" w:rsidRDefault="005D7C7E" w:rsidP="00181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vAlign w:val="center"/>
          </w:tcPr>
          <w:p w14:paraId="71CF96FC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Энергоблок 15/0,4 кВ (Новый)</w:t>
            </w:r>
          </w:p>
          <w:p w14:paraId="43E0347D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границах земельного участка </w:t>
            </w:r>
            <w:proofErr w:type="spellStart"/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кад</w:t>
            </w:r>
            <w:proofErr w:type="spellEnd"/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. № 39:03:060019:421,</w:t>
            </w:r>
          </w:p>
          <w:p w14:paraId="0B4A6B77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Гурьевского района Калининградской области</w:t>
            </w:r>
          </w:p>
          <w:p w14:paraId="410975B8" w14:textId="77777777" w:rsidR="005D7C7E" w:rsidRPr="00D27E57" w:rsidRDefault="005D7C7E" w:rsidP="005D7C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составе:</w:t>
            </w:r>
          </w:p>
        </w:tc>
        <w:tc>
          <w:tcPr>
            <w:tcW w:w="574" w:type="pct"/>
            <w:vAlign w:val="center"/>
          </w:tcPr>
          <w:p w14:paraId="22F5E43E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1 комплект заводской готовности.</w:t>
            </w:r>
          </w:p>
        </w:tc>
        <w:tc>
          <w:tcPr>
            <w:tcW w:w="860" w:type="pct"/>
            <w:vAlign w:val="center"/>
          </w:tcPr>
          <w:p w14:paraId="4E41F48A" w14:textId="77777777" w:rsidR="005D7C7E" w:rsidRPr="005D7C7E" w:rsidRDefault="005D7C7E" w:rsidP="00181D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 01-02-19-ИОС1-ЭС</w:t>
            </w:r>
          </w:p>
          <w:p w14:paraId="534F400D" w14:textId="77777777" w:rsidR="005D7C7E" w:rsidRPr="005D7C7E" w:rsidRDefault="005D7C7E" w:rsidP="00181D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Том 5.1</w:t>
            </w:r>
          </w:p>
        </w:tc>
      </w:tr>
      <w:tr w:rsidR="005D7C7E" w:rsidRPr="00D27E57" w14:paraId="78863A5D" w14:textId="77777777" w:rsidTr="005D7C7E">
        <w:tc>
          <w:tcPr>
            <w:tcW w:w="230" w:type="pct"/>
            <w:vMerge/>
          </w:tcPr>
          <w:p w14:paraId="4FF2C313" w14:textId="77777777" w:rsidR="005D7C7E" w:rsidRPr="00D27E57" w:rsidRDefault="005D7C7E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2F3295CE" w14:textId="77777777" w:rsidR="005D7C7E" w:rsidRPr="005D7C7E" w:rsidRDefault="005D7C7E" w:rsidP="005D7C7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2982" w:type="pct"/>
            <w:vAlign w:val="center"/>
          </w:tcPr>
          <w:p w14:paraId="42A9DAE0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Здание Энергоблока 15/0,4 кВ (Нового) отдельно стоящее, корпус железобетонный.</w:t>
            </w:r>
          </w:p>
          <w:p w14:paraId="093E9174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Поставка осуществляется блоками полной заводской готовности. Максимальные размеры здания: </w:t>
            </w:r>
            <w:r w:rsidRPr="005D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Длина 15м.  Ширина 7м.</w:t>
            </w:r>
          </w:p>
          <w:p w14:paraId="405ECCF5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Фундаментный (кабельный) приямок минимальное значение:</w:t>
            </w:r>
            <w:r w:rsidRPr="005D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Высота</w:t>
            </w:r>
            <w:r w:rsidRPr="005D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1700 м.</w:t>
            </w:r>
          </w:p>
        </w:tc>
        <w:tc>
          <w:tcPr>
            <w:tcW w:w="574" w:type="pct"/>
            <w:vAlign w:val="center"/>
          </w:tcPr>
          <w:p w14:paraId="0FE9A73A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1 комплект</w:t>
            </w:r>
          </w:p>
        </w:tc>
        <w:tc>
          <w:tcPr>
            <w:tcW w:w="860" w:type="pct"/>
            <w:vAlign w:val="center"/>
          </w:tcPr>
          <w:p w14:paraId="11C115D8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документация 01-02-19-ИОС7.1-ЭП</w:t>
            </w:r>
          </w:p>
          <w:p w14:paraId="376FB4AB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Том 5.7.1</w:t>
            </w:r>
          </w:p>
          <w:p w14:paraId="5372DC9C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стр.50</w:t>
            </w:r>
          </w:p>
        </w:tc>
      </w:tr>
      <w:tr w:rsidR="005D7C7E" w:rsidRPr="00D27E57" w14:paraId="6BF2D420" w14:textId="77777777" w:rsidTr="005D7C7E">
        <w:trPr>
          <w:trHeight w:val="284"/>
        </w:trPr>
        <w:tc>
          <w:tcPr>
            <w:tcW w:w="230" w:type="pct"/>
            <w:vMerge/>
          </w:tcPr>
          <w:p w14:paraId="5079FEFD" w14:textId="77777777" w:rsidR="005D7C7E" w:rsidRPr="00D27E57" w:rsidRDefault="005D7C7E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73381DD4" w14:textId="77777777" w:rsidR="005D7C7E" w:rsidRPr="005D7C7E" w:rsidRDefault="005D7C7E" w:rsidP="005D7C7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2982" w:type="pct"/>
            <w:vAlign w:val="center"/>
          </w:tcPr>
          <w:p w14:paraId="4ADD39C3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Силовые трансформаторы типа  TC(RG)-2500/15  (аналог: ТСДГЛ-2500/15)  трёхфазные </w:t>
            </w:r>
            <w:proofErr w:type="spell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двухобмоточные</w:t>
            </w:r>
            <w:proofErr w:type="spell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15±2х2,5%/0,4 </w:t>
            </w:r>
            <w:proofErr w:type="spell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2,5 МВА, со схемой соединения Д/Ун-11, с пониженным уровнем потерь, сухие (охлаждение воздушное с принудительной циркуляцией воздуха, АNAF), для установки в помещениях (климатическое исполнение УХЛ3).</w:t>
            </w:r>
          </w:p>
        </w:tc>
        <w:tc>
          <w:tcPr>
            <w:tcW w:w="574" w:type="pct"/>
            <w:vAlign w:val="center"/>
          </w:tcPr>
          <w:p w14:paraId="23FDCF79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4 комплекта</w:t>
            </w:r>
          </w:p>
        </w:tc>
        <w:tc>
          <w:tcPr>
            <w:tcW w:w="860" w:type="pct"/>
            <w:vAlign w:val="center"/>
          </w:tcPr>
          <w:p w14:paraId="5B0D226E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документация 01-02-19-ИОС7.1-ЭП</w:t>
            </w:r>
          </w:p>
          <w:p w14:paraId="21EECF1F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Том 5.7.1</w:t>
            </w:r>
          </w:p>
          <w:p w14:paraId="618CA716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стр.51</w:t>
            </w:r>
          </w:p>
        </w:tc>
      </w:tr>
      <w:tr w:rsidR="005D7C7E" w:rsidRPr="00D27E57" w14:paraId="3D21D1F2" w14:textId="77777777" w:rsidTr="005D7C7E">
        <w:tc>
          <w:tcPr>
            <w:tcW w:w="230" w:type="pct"/>
            <w:vMerge/>
          </w:tcPr>
          <w:p w14:paraId="5DC0C75C" w14:textId="77777777" w:rsidR="005D7C7E" w:rsidRPr="00D27E57" w:rsidRDefault="005D7C7E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47ACF873" w14:textId="77777777" w:rsidR="005D7C7E" w:rsidRPr="005D7C7E" w:rsidRDefault="005D7C7E" w:rsidP="005D7C7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2982" w:type="pct"/>
            <w:vAlign w:val="center"/>
          </w:tcPr>
          <w:p w14:paraId="51C4406C" w14:textId="77777777" w:rsidR="005D7C7E" w:rsidRPr="005D7C7E" w:rsidRDefault="005D7C7E" w:rsidP="005D7C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Распределительные устройства 0,4 кВ (ГРЩ-1, ГРЩ-2) выполняются по схеме с одной, секционированной автоматическим выключателем, системой сборных </w:t>
            </w:r>
            <w:proofErr w:type="spellStart"/>
            <w:proofErr w:type="gram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шин.Количество</w:t>
            </w:r>
            <w:proofErr w:type="spellEnd"/>
            <w:proofErr w:type="gram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секций РУ-0,4 </w:t>
            </w:r>
            <w:proofErr w:type="spell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принято по количеству силовых трансформаторов 15/0,4 кВ.</w:t>
            </w:r>
          </w:p>
        </w:tc>
        <w:tc>
          <w:tcPr>
            <w:tcW w:w="574" w:type="pct"/>
            <w:vAlign w:val="center"/>
          </w:tcPr>
          <w:p w14:paraId="70E8579B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комплект </w:t>
            </w:r>
            <w:proofErr w:type="gram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однолинейной схемы</w:t>
            </w:r>
            <w:proofErr w:type="gramEnd"/>
          </w:p>
        </w:tc>
        <w:tc>
          <w:tcPr>
            <w:tcW w:w="860" w:type="pct"/>
            <w:vAlign w:val="center"/>
          </w:tcPr>
          <w:p w14:paraId="1C75D67D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документация 01-02-19-ИОС7.1-ЭП</w:t>
            </w:r>
          </w:p>
          <w:p w14:paraId="6FB23294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Том 5.7.1</w:t>
            </w:r>
          </w:p>
          <w:p w14:paraId="224B484F" w14:textId="77777777" w:rsidR="005D7C7E" w:rsidRPr="005D7C7E" w:rsidRDefault="005D7C7E" w:rsidP="000875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стр.53-54</w:t>
            </w:r>
          </w:p>
        </w:tc>
      </w:tr>
      <w:tr w:rsidR="005D7C7E" w:rsidRPr="00D27E57" w14:paraId="255BC4FF" w14:textId="77777777" w:rsidTr="005D7C7E">
        <w:tc>
          <w:tcPr>
            <w:tcW w:w="230" w:type="pct"/>
            <w:vMerge/>
          </w:tcPr>
          <w:p w14:paraId="5580032F" w14:textId="77777777" w:rsidR="005D7C7E" w:rsidRPr="00D27E57" w:rsidRDefault="005D7C7E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E7E6E6" w:themeFill="background2"/>
            <w:vAlign w:val="center"/>
          </w:tcPr>
          <w:p w14:paraId="2B070CD9" w14:textId="77777777" w:rsidR="005D7C7E" w:rsidRPr="005D7C7E" w:rsidRDefault="005D7C7E" w:rsidP="005D7C7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2982" w:type="pct"/>
            <w:shd w:val="clear" w:color="auto" w:fill="E7E6E6" w:themeFill="background2"/>
          </w:tcPr>
          <w:p w14:paraId="4884B474" w14:textId="77777777" w:rsidR="005D7C7E" w:rsidRPr="005D7C7E" w:rsidRDefault="005D7C7E" w:rsidP="00FD378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Распределительное устройство 15 кВ</w:t>
            </w:r>
          </w:p>
        </w:tc>
        <w:tc>
          <w:tcPr>
            <w:tcW w:w="1434" w:type="pct"/>
            <w:gridSpan w:val="2"/>
            <w:shd w:val="clear" w:color="auto" w:fill="E7E6E6" w:themeFill="background2"/>
            <w:vAlign w:val="center"/>
          </w:tcPr>
          <w:p w14:paraId="260B94E4" w14:textId="77777777" w:rsidR="005D7C7E" w:rsidRPr="005D7C7E" w:rsidRDefault="005D7C7E" w:rsidP="00FD378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не поставляется</w:t>
            </w:r>
          </w:p>
        </w:tc>
      </w:tr>
    </w:tbl>
    <w:p w14:paraId="4CA14021" w14:textId="77777777" w:rsidR="005D7C7E" w:rsidRPr="005D7C7E" w:rsidRDefault="00080411" w:rsidP="005D7C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0411">
        <w:rPr>
          <w:rFonts w:ascii="Times New Roman" w:hAnsi="Times New Roman" w:cs="Times New Roman"/>
          <w:sz w:val="24"/>
          <w:szCs w:val="24"/>
        </w:rPr>
        <w:t xml:space="preserve">Спецификация оборудования </w:t>
      </w:r>
      <w:r w:rsidR="005D7C7E" w:rsidRPr="005D7C7E">
        <w:rPr>
          <w:rFonts w:ascii="Times New Roman" w:hAnsi="Times New Roman" w:cs="Times New Roman"/>
          <w:b/>
          <w:sz w:val="24"/>
          <w:szCs w:val="24"/>
        </w:rPr>
        <w:t>Энергоблок 15/0,4 кВ (Новый)</w:t>
      </w:r>
    </w:p>
    <w:p w14:paraId="6126157E" w14:textId="77777777" w:rsidR="00BF38EA" w:rsidRDefault="00BF38EA" w:rsidP="00BF38E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BF38EA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F"/>
    <w:rsid w:val="00080411"/>
    <w:rsid w:val="0008752D"/>
    <w:rsid w:val="00165954"/>
    <w:rsid w:val="00181DC2"/>
    <w:rsid w:val="00221F96"/>
    <w:rsid w:val="002550B6"/>
    <w:rsid w:val="002F7BE5"/>
    <w:rsid w:val="00460B56"/>
    <w:rsid w:val="00470916"/>
    <w:rsid w:val="005D7C7E"/>
    <w:rsid w:val="00660781"/>
    <w:rsid w:val="007B67E1"/>
    <w:rsid w:val="0088731F"/>
    <w:rsid w:val="00902E19"/>
    <w:rsid w:val="00904CFA"/>
    <w:rsid w:val="00AE1E57"/>
    <w:rsid w:val="00BF38EA"/>
    <w:rsid w:val="00C226E9"/>
    <w:rsid w:val="00C22B61"/>
    <w:rsid w:val="00CA2DD0"/>
    <w:rsid w:val="00CC11F7"/>
    <w:rsid w:val="00D27E57"/>
    <w:rsid w:val="00EB494A"/>
    <w:rsid w:val="00F11808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B639"/>
  <w15:docId w15:val="{578B16EB-BF09-453F-8B0A-596C152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Шваков Роман Александрович</dc:creator>
  <cp:lastModifiedBy>Андрей Зубрицкий</cp:lastModifiedBy>
  <cp:revision>2</cp:revision>
  <dcterms:created xsi:type="dcterms:W3CDTF">2019-10-11T14:20:00Z</dcterms:created>
  <dcterms:modified xsi:type="dcterms:W3CDTF">2019-10-11T14:20:00Z</dcterms:modified>
</cp:coreProperties>
</file>