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5" w:rsidRPr="00A8742C" w:rsidRDefault="0030426A" w:rsidP="00A8742C">
      <w:pPr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26A">
        <w:rPr>
          <w:rFonts w:ascii="Times New Roman" w:eastAsia="Times New Roman" w:hAnsi="Times New Roman" w:cs="Times New Roman"/>
          <w:b/>
          <w:sz w:val="40"/>
          <w:szCs w:val="40"/>
        </w:rPr>
        <w:t>Протокол заседания комиссии по вскрытию поступивших</w:t>
      </w:r>
      <w:r w:rsidR="00344A75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255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тендер </w:t>
      </w:r>
      <w:r w:rsidR="00344A75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№ </w:t>
      </w:r>
      <w:r w:rsidR="002A35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31807</w:t>
      </w:r>
      <w:r w:rsidR="00BD24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A455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36850</w:t>
      </w:r>
      <w:r w:rsidR="00B255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B50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конвертов</w:t>
      </w:r>
    </w:p>
    <w:p w:rsidR="00344A75" w:rsidRPr="00344A75" w:rsidRDefault="00344A75" w:rsidP="00344A7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A3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31807</w:t>
      </w:r>
      <w:r w:rsidR="00BD2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45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36850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61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</w:p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5156"/>
      </w:tblGrid>
      <w:tr w:rsidR="00A8742C" w:rsidRPr="00A8742C" w:rsidTr="00147BFF">
        <w:trPr>
          <w:trHeight w:val="393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344A75" w:rsidRDefault="00A8742C" w:rsidP="00147BFF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Бакинская, д.2</w:t>
            </w: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A8742C" w:rsidRDefault="00BD2460" w:rsidP="00147BFF">
            <w:pPr>
              <w:spacing w:after="0" w:line="240" w:lineRule="auto"/>
              <w:ind w:right="-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45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2A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</w:tbl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B9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тендера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A45537" w:rsidRDefault="00A45537" w:rsidP="002A3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537">
        <w:rPr>
          <w:rFonts w:ascii="Times New Roman" w:hAnsi="Times New Roman" w:cs="Times New Roman"/>
          <w:b/>
          <w:sz w:val="24"/>
          <w:szCs w:val="24"/>
        </w:rPr>
        <w:t xml:space="preserve">Открытый </w:t>
      </w:r>
      <w:r w:rsidRPr="00A4553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тендер </w:t>
      </w:r>
      <w:r w:rsidRPr="00A45537">
        <w:rPr>
          <w:rFonts w:ascii="Times New Roman" w:hAnsi="Times New Roman" w:cs="Times New Roman"/>
          <w:b/>
          <w:sz w:val="24"/>
          <w:szCs w:val="24"/>
        </w:rPr>
        <w:t>на право заключения договора поставки светодиодных светильников для нужд АО «Региональная энергетическая компания»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344A75" w:rsidRPr="002A35B6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76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</w:t>
      </w:r>
      <w:r w:rsidR="00B255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вскрытию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</w:t>
      </w:r>
      <w:r w:rsidR="00A45537" w:rsidRPr="00A45537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A45537" w:rsidRPr="00A45537">
        <w:rPr>
          <w:rFonts w:ascii="Times New Roman" w:hAnsi="Times New Roman" w:cs="Times New Roman"/>
          <w:snapToGrid w:val="0"/>
          <w:sz w:val="24"/>
          <w:szCs w:val="24"/>
        </w:rPr>
        <w:t xml:space="preserve">тендере </w:t>
      </w:r>
      <w:r w:rsidR="00A45537" w:rsidRPr="00A45537">
        <w:rPr>
          <w:rFonts w:ascii="Times New Roman" w:hAnsi="Times New Roman" w:cs="Times New Roman"/>
          <w:sz w:val="24"/>
          <w:szCs w:val="24"/>
        </w:rPr>
        <w:t>на право заключения договора поставки светодиодных светильников для нужд АО «Региональная энергетическая компания»</w:t>
      </w:r>
      <w:r w:rsidR="00A45537">
        <w:rPr>
          <w:b/>
          <w:sz w:val="24"/>
          <w:szCs w:val="24"/>
        </w:rPr>
        <w:t xml:space="preserve"> </w:t>
      </w:r>
      <w:r w:rsidRPr="002A3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46E7" w:rsidRPr="004146E7" w:rsidRDefault="00BD2460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Зубрицкий А.М</w:t>
      </w:r>
      <w:r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344A75" w:rsidRDefault="00B9695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Апинит Г.Г</w:t>
      </w:r>
      <w:r w:rsidR="00344A75"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951" w:rsidRPr="00BD2460" w:rsidRDefault="00BD2460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Канищев В.В.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Главный инженер</w:t>
      </w:r>
    </w:p>
    <w:p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Секретарь закупочной комиссии:</w:t>
      </w:r>
    </w:p>
    <w:p w:rsidR="00813F41" w:rsidRP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Карпенко Д.И, </w:t>
      </w:r>
      <w:r w:rsidRPr="0081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 по закупкам</w:t>
      </w:r>
    </w:p>
    <w:p w:rsidR="00344A75" w:rsidRPr="0092475D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заседания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закупочной</w:t>
      </w: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</w:p>
    <w:p w:rsidR="00C4013E" w:rsidRDefault="00C4013E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475D" w:rsidRPr="00C4013E" w:rsidRDefault="0092475D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поступивших</w:t>
      </w: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открытый Тендер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№31807</w:t>
      </w:r>
      <w:r w:rsidR="00BD2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45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36850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конвертов;</w:t>
      </w:r>
    </w:p>
    <w:p w:rsidR="00C4013E" w:rsidRDefault="00C4013E" w:rsidP="00F16AC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 поступивших на открытый Тендер №31807</w:t>
      </w:r>
      <w:r w:rsidR="00BD2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45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36850</w:t>
      </w: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конвертов</w:t>
      </w:r>
    </w:p>
    <w:p w:rsidR="004F7C93" w:rsidRDefault="004F7C93" w:rsidP="00EE77A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77A3" w:rsidRDefault="00EE77A3" w:rsidP="00EE77A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77A3" w:rsidRDefault="00EE77A3" w:rsidP="00EE77A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1F5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окончанию срока принятия заявок 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2C71F5" w:rsidRPr="002C71F5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D2460">
        <w:rPr>
          <w:rFonts w:ascii="Times New Roman" w:hAnsi="Times New Roman" w:cs="Times New Roman"/>
          <w:b/>
          <w:sz w:val="24"/>
          <w:szCs w:val="24"/>
        </w:rPr>
        <w:t>2</w:t>
      </w:r>
      <w:r w:rsidR="00A45537">
        <w:rPr>
          <w:rFonts w:ascii="Times New Roman" w:hAnsi="Times New Roman" w:cs="Times New Roman"/>
          <w:b/>
          <w:sz w:val="24"/>
          <w:szCs w:val="24"/>
        </w:rPr>
        <w:t>5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35B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2C71F5" w:rsidRPr="002C71F5">
        <w:rPr>
          <w:rFonts w:ascii="Times New Roman" w:hAnsi="Times New Roman" w:cs="Times New Roman"/>
          <w:sz w:val="24"/>
          <w:szCs w:val="24"/>
        </w:rPr>
        <w:t xml:space="preserve"> </w:t>
      </w:r>
      <w:r w:rsidR="002C71F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открытом Тендере 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</w:t>
      </w:r>
      <w:r w:rsidR="00B2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04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1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04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</w:t>
      </w:r>
      <w:r w:rsidR="0041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2A3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C71F5"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процедуры вскрытия конвертов с заявками: </w:t>
      </w:r>
      <w:r w:rsidRPr="002C71F5">
        <w:rPr>
          <w:rFonts w:ascii="Times New Roman" w:hAnsi="Times New Roman" w:cs="Times New Roman"/>
          <w:b/>
          <w:sz w:val="24"/>
          <w:szCs w:val="24"/>
        </w:rPr>
        <w:t>15 часов 00</w:t>
      </w:r>
      <w:r w:rsidRPr="002C71F5">
        <w:rPr>
          <w:rFonts w:ascii="Times New Roman" w:hAnsi="Times New Roman" w:cs="Times New Roman"/>
          <w:sz w:val="24"/>
          <w:szCs w:val="24"/>
        </w:rPr>
        <w:t xml:space="preserve"> минут по местному времени </w:t>
      </w:r>
      <w:r w:rsidRPr="002C71F5">
        <w:rPr>
          <w:rFonts w:ascii="Times New Roman" w:hAnsi="Times New Roman" w:cs="Times New Roman"/>
          <w:b/>
          <w:sz w:val="24"/>
          <w:szCs w:val="24"/>
        </w:rPr>
        <w:t>«</w:t>
      </w:r>
      <w:r w:rsidR="00BD2460">
        <w:rPr>
          <w:rFonts w:ascii="Times New Roman" w:hAnsi="Times New Roman" w:cs="Times New Roman"/>
          <w:b/>
          <w:sz w:val="24"/>
          <w:szCs w:val="24"/>
        </w:rPr>
        <w:t>2</w:t>
      </w:r>
      <w:r w:rsidR="00A45537">
        <w:rPr>
          <w:rFonts w:ascii="Times New Roman" w:hAnsi="Times New Roman" w:cs="Times New Roman"/>
          <w:b/>
          <w:sz w:val="24"/>
          <w:szCs w:val="24"/>
        </w:rPr>
        <w:t>5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35B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2C71F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77A3" w:rsidRDefault="00EE77A3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77A3" w:rsidRPr="002C71F5" w:rsidRDefault="00EE77A3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Pr="004F7C93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процедуры 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заявками на участие в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Тендере: 236003, г. Калининград, ул. Бакинская, д. 2</w:t>
      </w:r>
    </w:p>
    <w:p w:rsidR="004F7C93" w:rsidRDefault="004F7C93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77A3" w:rsidRDefault="00EE77A3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77A3" w:rsidRPr="002C71F5" w:rsidRDefault="00EE77A3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77A3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конверт</w:t>
      </w:r>
      <w:r w:rsidR="00B2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обнаружен</w:t>
      </w:r>
      <w:r w:rsidR="00B2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</w:t>
      </w:r>
      <w:r w:rsidR="00B2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</w:t>
      </w:r>
      <w:r w:rsidR="00B2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претендент</w:t>
      </w:r>
      <w:r w:rsidR="00B2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открытом Тендере:</w:t>
      </w:r>
    </w:p>
    <w:p w:rsidR="00B2554E" w:rsidRDefault="00B2554E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"/>
        <w:gridCol w:w="2973"/>
        <w:gridCol w:w="6939"/>
      </w:tblGrid>
      <w:tr w:rsidR="00AC3396" w:rsidTr="00AC3396">
        <w:tc>
          <w:tcPr>
            <w:tcW w:w="562" w:type="dxa"/>
          </w:tcPr>
          <w:p w:rsidR="00AC3396" w:rsidRDefault="00AC3396" w:rsidP="00313F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86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претендента на участие в открытом Тендере и его адрес</w:t>
            </w:r>
          </w:p>
        </w:tc>
        <w:tc>
          <w:tcPr>
            <w:tcW w:w="10935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и общая цена заявки на участие в Тендере</w:t>
            </w:r>
          </w:p>
        </w:tc>
      </w:tr>
      <w:tr w:rsidR="00171ECB" w:rsidTr="00AC3396">
        <w:tc>
          <w:tcPr>
            <w:tcW w:w="562" w:type="dxa"/>
          </w:tcPr>
          <w:p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71ECB" w:rsidRDefault="00A45537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«Пранкор»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238050, Калининградская область Гусевский район г. Гусев, ул. Зворыкина 8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5" w:type="dxa"/>
          </w:tcPr>
          <w:p w:rsidR="00A45537" w:rsidRPr="00A45537" w:rsidRDefault="00A45537" w:rsidP="00A4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r w:rsidRPr="00A4553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тендер </w:t>
            </w:r>
            <w:r w:rsidRPr="00A45537">
              <w:rPr>
                <w:rFonts w:ascii="Times New Roman" w:hAnsi="Times New Roman" w:cs="Times New Roman"/>
                <w:b/>
                <w:sz w:val="24"/>
                <w:szCs w:val="24"/>
              </w:rPr>
              <w:t>на право заключения договора поставки светодиодных светильников для нужд АО «Региональная энергетическая компания»</w:t>
            </w:r>
          </w:p>
          <w:p w:rsidR="00A45537" w:rsidRPr="00A45537" w:rsidRDefault="00BD2460" w:rsidP="00A4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E7"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заявки: </w:t>
            </w:r>
            <w:r w:rsidR="00A45537" w:rsidRPr="00A4553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A45537" w:rsidRPr="00A455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тендер </w:t>
            </w:r>
            <w:r w:rsidR="00A45537" w:rsidRPr="00A45537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договора поставки светодиодных светильников для нужд АО «Региональная энергетическая компания»</w:t>
            </w:r>
          </w:p>
          <w:p w:rsidR="00FA0FA5" w:rsidRDefault="00171ECB" w:rsidP="00FA0FA5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 xml:space="preserve">Существенные условия: </w:t>
            </w:r>
            <w:r w:rsidRPr="005A3CF4">
              <w:rPr>
                <w:bCs/>
                <w:sz w:val="24"/>
                <w:szCs w:val="24"/>
              </w:rPr>
              <w:t xml:space="preserve">Срок </w:t>
            </w:r>
            <w:r w:rsidR="003B7B7D">
              <w:rPr>
                <w:bCs/>
                <w:sz w:val="24"/>
                <w:szCs w:val="24"/>
              </w:rPr>
              <w:t>поставки</w:t>
            </w:r>
            <w:r>
              <w:rPr>
                <w:bCs/>
                <w:sz w:val="24"/>
                <w:szCs w:val="24"/>
              </w:rPr>
              <w:t>: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3B7B7D">
              <w:rPr>
                <w:bCs/>
                <w:sz w:val="24"/>
                <w:szCs w:val="24"/>
              </w:rPr>
              <w:t xml:space="preserve">до </w:t>
            </w:r>
            <w:r w:rsidR="00B2554E">
              <w:rPr>
                <w:bCs/>
                <w:sz w:val="24"/>
                <w:szCs w:val="24"/>
              </w:rPr>
              <w:t>30</w:t>
            </w:r>
            <w:r w:rsidR="003B7B7D">
              <w:rPr>
                <w:bCs/>
                <w:sz w:val="24"/>
                <w:szCs w:val="24"/>
              </w:rPr>
              <w:t xml:space="preserve"> декабря</w:t>
            </w:r>
            <w:r w:rsidRPr="005A3CF4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Условия оплаты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BD2460" w:rsidRPr="00AD253E">
              <w:rPr>
                <w:bCs/>
                <w:iCs/>
                <w:sz w:val="24"/>
                <w:szCs w:val="24"/>
              </w:rPr>
              <w:t xml:space="preserve">оплата производится </w:t>
            </w:r>
            <w:r w:rsidR="00BD2460" w:rsidRPr="00BD2460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B2554E">
              <w:rPr>
                <w:bCs/>
                <w:iCs/>
                <w:sz w:val="24"/>
                <w:szCs w:val="24"/>
              </w:rPr>
              <w:t>30</w:t>
            </w:r>
            <w:r w:rsidR="00BD2460" w:rsidRPr="00BD2460">
              <w:rPr>
                <w:bCs/>
                <w:iCs/>
                <w:sz w:val="24"/>
                <w:szCs w:val="24"/>
              </w:rPr>
              <w:t xml:space="preserve"> (</w:t>
            </w:r>
            <w:r w:rsidR="00B2554E">
              <w:rPr>
                <w:bCs/>
                <w:iCs/>
                <w:sz w:val="24"/>
                <w:szCs w:val="24"/>
              </w:rPr>
              <w:t>тридцати</w:t>
            </w:r>
            <w:r w:rsidR="00BD2460" w:rsidRPr="00BD2460">
              <w:rPr>
                <w:bCs/>
                <w:iCs/>
                <w:sz w:val="24"/>
                <w:szCs w:val="24"/>
              </w:rPr>
              <w:t>)</w:t>
            </w:r>
            <w:r w:rsidR="00BD2460" w:rsidRPr="00BD2460">
              <w:rPr>
                <w:bCs/>
                <w:sz w:val="24"/>
                <w:szCs w:val="24"/>
              </w:rPr>
              <w:t xml:space="preserve"> </w:t>
            </w:r>
            <w:r w:rsidR="00904D81">
              <w:rPr>
                <w:bCs/>
                <w:sz w:val="24"/>
                <w:szCs w:val="24"/>
              </w:rPr>
              <w:t>календарных</w:t>
            </w:r>
            <w:r w:rsidR="00BD2460" w:rsidRPr="00BD2460">
              <w:rPr>
                <w:bCs/>
                <w:sz w:val="24"/>
                <w:szCs w:val="24"/>
              </w:rPr>
              <w:t xml:space="preserve"> </w:t>
            </w:r>
            <w:r w:rsidR="00BD2460" w:rsidRPr="00BD2460">
              <w:rPr>
                <w:bCs/>
                <w:iCs/>
                <w:sz w:val="24"/>
                <w:szCs w:val="24"/>
              </w:rPr>
              <w:t>дней с момента поставки товара</w:t>
            </w:r>
            <w:r w:rsidR="00BD2460" w:rsidRPr="00AD253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BD2460" w:rsidRPr="00AD253E">
              <w:rPr>
                <w:bCs/>
                <w:iCs/>
                <w:sz w:val="24"/>
                <w:szCs w:val="24"/>
              </w:rPr>
              <w:t>на склад Заказчика в полном объеме путем безналичного перечисления денежных средств на расчетный счет Поставщика.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E3D20">
              <w:rPr>
                <w:bCs/>
                <w:sz w:val="24"/>
                <w:szCs w:val="24"/>
              </w:rPr>
              <w:t xml:space="preserve">                         </w:t>
            </w:r>
          </w:p>
          <w:p w:rsidR="00171ECB" w:rsidRPr="005A3CF4" w:rsidRDefault="00171ECB" w:rsidP="00FA0FA5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B47767">
              <w:rPr>
                <w:bCs/>
                <w:sz w:val="24"/>
                <w:szCs w:val="24"/>
              </w:rPr>
              <w:t>2</w:t>
            </w:r>
            <w:r w:rsidR="00BD45FD">
              <w:rPr>
                <w:bCs/>
                <w:sz w:val="24"/>
                <w:szCs w:val="24"/>
              </w:rPr>
              <w:t>9</w:t>
            </w:r>
            <w:r w:rsidRPr="005A3CF4">
              <w:rPr>
                <w:bCs/>
                <w:sz w:val="24"/>
                <w:szCs w:val="24"/>
              </w:rPr>
              <w:t>.0</w:t>
            </w:r>
            <w:r w:rsidR="00BD45FD">
              <w:rPr>
                <w:bCs/>
                <w:sz w:val="24"/>
                <w:szCs w:val="24"/>
              </w:rPr>
              <w:t>3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:rsidR="00171ECB" w:rsidRPr="005A3CF4" w:rsidRDefault="00171ECB" w:rsidP="00FA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3B7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5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7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554E">
              <w:rPr>
                <w:rFonts w:ascii="Times New Roman" w:hAnsi="Times New Roman" w:cs="Times New Roman"/>
                <w:sz w:val="24"/>
                <w:szCs w:val="24"/>
              </w:rPr>
              <w:t>07 690</w:t>
            </w:r>
            <w:r w:rsidR="003B7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 w:rsidR="00B2554E">
              <w:rPr>
                <w:rFonts w:ascii="Times New Roman" w:hAnsi="Times New Roman" w:cs="Times New Roman"/>
                <w:sz w:val="24"/>
                <w:szCs w:val="24"/>
              </w:rPr>
              <w:t>1 955 669,49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  <w:p w:rsidR="00171ECB" w:rsidRPr="00F16AC2" w:rsidRDefault="00171ECB" w:rsidP="00FA0FA5">
            <w:pPr>
              <w:jc w:val="both"/>
            </w:pPr>
          </w:p>
        </w:tc>
      </w:tr>
    </w:tbl>
    <w:p w:rsidR="002C71F5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54E" w:rsidRDefault="00B2554E" w:rsidP="00B2554E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B2554E" w:rsidRDefault="00B2554E" w:rsidP="00B2554E">
      <w:pPr>
        <w:pStyle w:val="af"/>
        <w:jc w:val="both"/>
      </w:pPr>
      <w:r>
        <w:t>Утвердить протокол заседания закупочной комиссии по вскрытию поступивших на открытый тендер конвертов.</w:t>
      </w:r>
    </w:p>
    <w:p w:rsidR="00B2554E" w:rsidRPr="00313FEA" w:rsidRDefault="00B2554E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4A75" w:rsidRPr="00344A75" w:rsidRDefault="00344A75" w:rsidP="00161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B25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bookmarkStart w:id="0" w:name="_Hlk530613134"/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2A62" w:rsidRDefault="00BD2460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D2460">
        <w:rPr>
          <w:rFonts w:ascii="Times New Roman" w:hAnsi="Times New Roman" w:cs="Times New Roman"/>
          <w:b/>
          <w:sz w:val="24"/>
          <w:szCs w:val="24"/>
        </w:rPr>
        <w:t>ткрыт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BD24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Т</w:t>
      </w:r>
      <w:r w:rsidRPr="00BD246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ендер на </w:t>
      </w:r>
      <w:r w:rsidRPr="00BD2460">
        <w:rPr>
          <w:rFonts w:ascii="Times New Roman" w:hAnsi="Times New Roman" w:cs="Times New Roman"/>
          <w:b/>
          <w:sz w:val="24"/>
          <w:szCs w:val="24"/>
        </w:rPr>
        <w:t xml:space="preserve">право заключения договора </w:t>
      </w:r>
      <w:r w:rsidR="002A373C" w:rsidRPr="00A45537">
        <w:rPr>
          <w:rFonts w:ascii="Times New Roman" w:hAnsi="Times New Roman" w:cs="Times New Roman"/>
          <w:b/>
          <w:sz w:val="24"/>
          <w:szCs w:val="24"/>
        </w:rPr>
        <w:t>поставки светодиодных светильников для нужд АО «Региональная энергетическая компания»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8168"/>
      </w:tblGrid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«ЗА»:</w:t>
            </w:r>
          </w:p>
        </w:tc>
        <w:tc>
          <w:tcPr>
            <w:tcW w:w="4243" w:type="pct"/>
            <w:hideMark/>
          </w:tcPr>
          <w:p w:rsidR="00987BF9" w:rsidRPr="00987BF9" w:rsidRDefault="00987BF9" w:rsidP="00987B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7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Председатель Закупочной комиссии </w:t>
            </w:r>
          </w:p>
          <w:p w:rsidR="00987BF9" w:rsidRPr="00987BF9" w:rsidRDefault="00987BF9" w:rsidP="00987B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7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Зубрицкий Андрей Михайлович _________________________</w:t>
            </w:r>
          </w:p>
          <w:p w:rsidR="00987BF9" w:rsidRPr="00987BF9" w:rsidRDefault="00987BF9" w:rsidP="00987B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7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987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Апинит</w:t>
            </w:r>
            <w:proofErr w:type="spellEnd"/>
            <w:r w:rsidRPr="00987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Галина Геннадьевна         _________________________</w:t>
            </w:r>
          </w:p>
          <w:p w:rsidR="00987BF9" w:rsidRPr="00987BF9" w:rsidRDefault="00987BF9" w:rsidP="00987B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7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Канищев Виктор Викторович   _________________________</w:t>
            </w:r>
          </w:p>
          <w:p w:rsidR="00813F41" w:rsidRDefault="00813F41" w:rsidP="002A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3F41" w:rsidRPr="002C4939" w:rsidRDefault="00813F41" w:rsidP="002A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</w:tbl>
    <w:p w:rsidR="00161373" w:rsidRDefault="00161373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bookmarkEnd w:id="0"/>
    <w:sectPr w:rsidR="00161373" w:rsidSect="00B2554E">
      <w:footerReference w:type="default" r:id="rId8"/>
      <w:pgSz w:w="11906" w:h="16838"/>
      <w:pgMar w:top="79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4D" w:rsidRDefault="0051184D" w:rsidP="003268B0">
      <w:pPr>
        <w:spacing w:after="0" w:line="240" w:lineRule="auto"/>
      </w:pPr>
      <w:r>
        <w:separator/>
      </w:r>
    </w:p>
  </w:endnote>
  <w:end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eastAsiaTheme="minorEastAsia"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Стр.</w:t>
    </w:r>
    <w:r w:rsidRPr="003268B0">
      <w:rPr>
        <w:rFonts w:eastAsiaTheme="minorEastAsia"/>
        <w:sz w:val="16"/>
        <w:szCs w:val="16"/>
        <w:lang w:eastAsia="ru-RU"/>
      </w:rPr>
      <w:fldChar w:fldCharType="begin"/>
    </w:r>
    <w:r w:rsidRPr="003268B0">
      <w:rPr>
        <w:rFonts w:eastAsiaTheme="minorEastAsia"/>
        <w:sz w:val="16"/>
        <w:szCs w:val="16"/>
        <w:lang w:eastAsia="ru-RU"/>
      </w:rPr>
      <w:instrText xml:space="preserve"> PAGE </w:instrText>
    </w:r>
    <w:r w:rsidRPr="003268B0">
      <w:rPr>
        <w:rFonts w:eastAsiaTheme="minorEastAsia"/>
        <w:sz w:val="16"/>
        <w:szCs w:val="16"/>
        <w:lang w:eastAsia="ru-RU"/>
      </w:rPr>
      <w:fldChar w:fldCharType="separate"/>
    </w:r>
    <w:r w:rsidRPr="003268B0">
      <w:rPr>
        <w:rFonts w:eastAsiaTheme="minorEastAsia"/>
        <w:sz w:val="16"/>
        <w:szCs w:val="16"/>
        <w:lang w:eastAsia="ru-RU"/>
      </w:rPr>
      <w:t>2</w:t>
    </w:r>
    <w:r w:rsidRPr="003268B0">
      <w:rPr>
        <w:rFonts w:eastAsiaTheme="minorEastAsia"/>
        <w:sz w:val="16"/>
        <w:szCs w:val="16"/>
        <w:lang w:eastAsia="ru-RU"/>
      </w:rPr>
      <w:fldChar w:fldCharType="end"/>
    </w:r>
  </w:p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Протокол 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>вскрытия,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рассмотрения, оценки и сопоставления заявок на участие в открытом Тендере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№3180</w:t>
    </w:r>
    <w:r w:rsidR="002A35B6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7</w:t>
    </w:r>
    <w:r w:rsidR="00BD246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3</w:t>
    </w:r>
    <w:r w:rsidR="00A45537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36850</w:t>
    </w:r>
  </w:p>
  <w:p w:rsidR="003268B0" w:rsidRPr="003268B0" w:rsidRDefault="003268B0">
    <w:pPr>
      <w:pStyle w:val="ab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4D" w:rsidRDefault="0051184D" w:rsidP="003268B0">
      <w:pPr>
        <w:spacing w:after="0" w:line="240" w:lineRule="auto"/>
      </w:pPr>
      <w:r>
        <w:separator/>
      </w:r>
    </w:p>
  </w:footnote>
  <w:foot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1" w15:restartNumberingAfterBreak="0">
    <w:nsid w:val="017931C5"/>
    <w:multiLevelType w:val="hybridMultilevel"/>
    <w:tmpl w:val="1A14F1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65D53"/>
    <w:multiLevelType w:val="multilevel"/>
    <w:tmpl w:val="E1E00D00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3" w15:restartNumberingAfterBreak="0">
    <w:nsid w:val="13B41995"/>
    <w:multiLevelType w:val="hybridMultilevel"/>
    <w:tmpl w:val="F6E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329"/>
    <w:multiLevelType w:val="hybridMultilevel"/>
    <w:tmpl w:val="2D521822"/>
    <w:lvl w:ilvl="0" w:tplc="EE8E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3300"/>
    <w:multiLevelType w:val="hybridMultilevel"/>
    <w:tmpl w:val="BB9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2C3"/>
    <w:multiLevelType w:val="hybridMultilevel"/>
    <w:tmpl w:val="925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0E7B"/>
    <w:multiLevelType w:val="hybridMultilevel"/>
    <w:tmpl w:val="1DB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7F80"/>
    <w:multiLevelType w:val="hybridMultilevel"/>
    <w:tmpl w:val="7AE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2ED5"/>
    <w:multiLevelType w:val="hybridMultilevel"/>
    <w:tmpl w:val="38C4065A"/>
    <w:lvl w:ilvl="0" w:tplc="EBAA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85D60"/>
    <w:multiLevelType w:val="hybridMultilevel"/>
    <w:tmpl w:val="CD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AF3"/>
    <w:multiLevelType w:val="hybridMultilevel"/>
    <w:tmpl w:val="367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27E9"/>
    <w:multiLevelType w:val="hybridMultilevel"/>
    <w:tmpl w:val="A6B03542"/>
    <w:lvl w:ilvl="0" w:tplc="F8184B8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6035"/>
    <w:multiLevelType w:val="hybridMultilevel"/>
    <w:tmpl w:val="5E5E96B2"/>
    <w:lvl w:ilvl="0" w:tplc="D82EF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E1DDD"/>
    <w:multiLevelType w:val="hybridMultilevel"/>
    <w:tmpl w:val="19D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F124A"/>
    <w:multiLevelType w:val="hybridMultilevel"/>
    <w:tmpl w:val="D5C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B2E8D"/>
    <w:multiLevelType w:val="hybridMultilevel"/>
    <w:tmpl w:val="353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A3152"/>
    <w:multiLevelType w:val="hybridMultilevel"/>
    <w:tmpl w:val="F20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670"/>
    <w:multiLevelType w:val="hybridMultilevel"/>
    <w:tmpl w:val="70D072D4"/>
    <w:lvl w:ilvl="0" w:tplc="A98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24"/>
  </w:num>
  <w:num w:numId="16">
    <w:abstractNumId w:val="22"/>
  </w:num>
  <w:num w:numId="17">
    <w:abstractNumId w:val="12"/>
  </w:num>
  <w:num w:numId="18">
    <w:abstractNumId w:val="5"/>
  </w:num>
  <w:num w:numId="19">
    <w:abstractNumId w:val="7"/>
  </w:num>
  <w:num w:numId="20">
    <w:abstractNumId w:val="3"/>
  </w:num>
  <w:num w:numId="21">
    <w:abstractNumId w:val="20"/>
  </w:num>
  <w:num w:numId="22">
    <w:abstractNumId w:val="8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08"/>
    <w:rsid w:val="00063739"/>
    <w:rsid w:val="000A630A"/>
    <w:rsid w:val="000B50C0"/>
    <w:rsid w:val="000C748D"/>
    <w:rsid w:val="000F1F96"/>
    <w:rsid w:val="001402E9"/>
    <w:rsid w:val="00161373"/>
    <w:rsid w:val="00161682"/>
    <w:rsid w:val="00162408"/>
    <w:rsid w:val="00171ECB"/>
    <w:rsid w:val="001A5018"/>
    <w:rsid w:val="002363D9"/>
    <w:rsid w:val="002511D6"/>
    <w:rsid w:val="002A181D"/>
    <w:rsid w:val="002A24B1"/>
    <w:rsid w:val="002A35B6"/>
    <w:rsid w:val="002A373C"/>
    <w:rsid w:val="002C56C2"/>
    <w:rsid w:val="002C71F5"/>
    <w:rsid w:val="002D16DE"/>
    <w:rsid w:val="0030426A"/>
    <w:rsid w:val="00305F24"/>
    <w:rsid w:val="00313FEA"/>
    <w:rsid w:val="003268B0"/>
    <w:rsid w:val="00344A75"/>
    <w:rsid w:val="003576D0"/>
    <w:rsid w:val="003A24C6"/>
    <w:rsid w:val="003B7B7D"/>
    <w:rsid w:val="003F56EA"/>
    <w:rsid w:val="004146E7"/>
    <w:rsid w:val="00416264"/>
    <w:rsid w:val="00444E22"/>
    <w:rsid w:val="00490750"/>
    <w:rsid w:val="004B137D"/>
    <w:rsid w:val="004F7C93"/>
    <w:rsid w:val="0051184D"/>
    <w:rsid w:val="00537ECF"/>
    <w:rsid w:val="00541D6A"/>
    <w:rsid w:val="0056143F"/>
    <w:rsid w:val="00576DC8"/>
    <w:rsid w:val="005A3CF4"/>
    <w:rsid w:val="00640BF1"/>
    <w:rsid w:val="0065578E"/>
    <w:rsid w:val="00675AA1"/>
    <w:rsid w:val="00686AB2"/>
    <w:rsid w:val="00690019"/>
    <w:rsid w:val="006A375E"/>
    <w:rsid w:val="006A3BEB"/>
    <w:rsid w:val="006D64C5"/>
    <w:rsid w:val="007035EC"/>
    <w:rsid w:val="007259E9"/>
    <w:rsid w:val="00727473"/>
    <w:rsid w:val="007A19D2"/>
    <w:rsid w:val="007A5B81"/>
    <w:rsid w:val="007F02D6"/>
    <w:rsid w:val="0080379D"/>
    <w:rsid w:val="00813F41"/>
    <w:rsid w:val="00876852"/>
    <w:rsid w:val="008924B5"/>
    <w:rsid w:val="00896787"/>
    <w:rsid w:val="00900E71"/>
    <w:rsid w:val="00904D81"/>
    <w:rsid w:val="0092475D"/>
    <w:rsid w:val="00977E05"/>
    <w:rsid w:val="00987BF9"/>
    <w:rsid w:val="009B6327"/>
    <w:rsid w:val="00A01A01"/>
    <w:rsid w:val="00A10965"/>
    <w:rsid w:val="00A45537"/>
    <w:rsid w:val="00A50FBF"/>
    <w:rsid w:val="00A73089"/>
    <w:rsid w:val="00A8742C"/>
    <w:rsid w:val="00AC3396"/>
    <w:rsid w:val="00B2554E"/>
    <w:rsid w:val="00B3695B"/>
    <w:rsid w:val="00B47767"/>
    <w:rsid w:val="00B52A62"/>
    <w:rsid w:val="00B54257"/>
    <w:rsid w:val="00B619DA"/>
    <w:rsid w:val="00B83046"/>
    <w:rsid w:val="00B96951"/>
    <w:rsid w:val="00BB7615"/>
    <w:rsid w:val="00BC25FC"/>
    <w:rsid w:val="00BD2460"/>
    <w:rsid w:val="00BD45FD"/>
    <w:rsid w:val="00C1145B"/>
    <w:rsid w:val="00C4013E"/>
    <w:rsid w:val="00C46D9C"/>
    <w:rsid w:val="00C50C82"/>
    <w:rsid w:val="00C742D2"/>
    <w:rsid w:val="00CC49AC"/>
    <w:rsid w:val="00CD4D3E"/>
    <w:rsid w:val="00CF1267"/>
    <w:rsid w:val="00D11277"/>
    <w:rsid w:val="00D1733D"/>
    <w:rsid w:val="00D20BA4"/>
    <w:rsid w:val="00D43FE7"/>
    <w:rsid w:val="00DB0978"/>
    <w:rsid w:val="00DE3D20"/>
    <w:rsid w:val="00E020D8"/>
    <w:rsid w:val="00E16B90"/>
    <w:rsid w:val="00EB4E13"/>
    <w:rsid w:val="00EC68B2"/>
    <w:rsid w:val="00EE77A3"/>
    <w:rsid w:val="00F16AC2"/>
    <w:rsid w:val="00F7247F"/>
    <w:rsid w:val="00FA0FA5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1C3A-EC84-461F-85CD-03CC15F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54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3F"/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rsid w:val="00B96951"/>
    <w:pPr>
      <w:spacing w:after="120" w:line="240" w:lineRule="auto"/>
      <w:ind w:left="1440" w:right="144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47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F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C93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Number"/>
    <w:basedOn w:val="a"/>
    <w:uiPriority w:val="99"/>
    <w:unhideWhenUsed/>
    <w:rsid w:val="0041626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8B0"/>
  </w:style>
  <w:style w:type="paragraph" w:styleId="ab">
    <w:name w:val="footer"/>
    <w:basedOn w:val="a"/>
    <w:link w:val="ac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8B0"/>
  </w:style>
  <w:style w:type="paragraph" w:styleId="ad">
    <w:name w:val="No Spacing"/>
    <w:uiPriority w:val="1"/>
    <w:qFormat/>
    <w:rsid w:val="003268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semiHidden/>
    <w:unhideWhenUsed/>
    <w:rsid w:val="003268B0"/>
    <w:rPr>
      <w:rFonts w:ascii="Times New Roman" w:hAnsi="Times New Roman" w:cs="Times New Roman" w:hint="default"/>
      <w:sz w:val="20"/>
    </w:rPr>
  </w:style>
  <w:style w:type="character" w:customStyle="1" w:styleId="20">
    <w:name w:val="Заголовок 2 Знак"/>
    <w:basedOn w:val="a0"/>
    <w:link w:val="2"/>
    <w:uiPriority w:val="9"/>
    <w:rsid w:val="00B2554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unhideWhenUsed/>
    <w:rsid w:val="00B255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A83D-94D7-4D4B-9849-C9043FB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1</cp:lastModifiedBy>
  <cp:revision>9</cp:revision>
  <cp:lastPrinted>2018-12-27T14:19:00Z</cp:lastPrinted>
  <dcterms:created xsi:type="dcterms:W3CDTF">2018-12-26T14:17:00Z</dcterms:created>
  <dcterms:modified xsi:type="dcterms:W3CDTF">2018-12-27T14:24:00Z</dcterms:modified>
</cp:coreProperties>
</file>