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A1D9D" w14:textId="77777777" w:rsidR="00CE0715" w:rsidRPr="004F488C" w:rsidRDefault="00CE0715" w:rsidP="00CE0715">
      <w:pPr>
        <w:keepNext/>
        <w:jc w:val="right"/>
        <w:rPr>
          <w:rFonts w:ascii="Times New Roman" w:hAnsi="Times New Roman" w:cs="Times New Roman"/>
          <w:sz w:val="20"/>
          <w:szCs w:val="20"/>
        </w:rPr>
      </w:pPr>
      <w:r w:rsidRPr="004F488C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8</w:t>
      </w:r>
    </w:p>
    <w:p w14:paraId="292F120A" w14:textId="77777777" w:rsidR="00CE0715" w:rsidRPr="004F488C" w:rsidRDefault="00CE0715" w:rsidP="00CE0715">
      <w:pPr>
        <w:keepNext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F488C">
        <w:rPr>
          <w:rFonts w:ascii="Times New Roman" w:hAnsi="Times New Roman" w:cs="Times New Roman"/>
          <w:color w:val="auto"/>
          <w:sz w:val="20"/>
          <w:szCs w:val="20"/>
        </w:rPr>
        <w:t>к договору энергоснабжения</w:t>
      </w:r>
    </w:p>
    <w:p w14:paraId="0DD3C2CE" w14:textId="46C0A20F" w:rsidR="00CE0715" w:rsidRPr="003E5F6E" w:rsidRDefault="00CE0715" w:rsidP="00CE0715">
      <w:pPr>
        <w:pStyle w:val="a5"/>
        <w:keepNext/>
        <w:spacing w:line="360" w:lineRule="auto"/>
        <w:ind w:right="-2"/>
        <w:jc w:val="right"/>
        <w:rPr>
          <w:rFonts w:ascii="Times New Roman" w:hAnsi="Times New Roman"/>
        </w:rPr>
      </w:pPr>
      <w:r w:rsidRPr="003E5F6E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>/</w:t>
      </w:r>
      <w:r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__ </w:t>
      </w:r>
      <w:r w:rsidRPr="00407CB3">
        <w:rPr>
          <w:rFonts w:ascii="Times New Roman" w:hAnsi="Times New Roman"/>
        </w:rPr>
        <w:t>от</w:t>
      </w:r>
      <w:r w:rsidRPr="003E5F6E">
        <w:rPr>
          <w:rFonts w:ascii="Times New Roman" w:hAnsi="Times New Roman"/>
        </w:rPr>
        <w:t xml:space="preserve"> </w:t>
      </w:r>
      <w:r w:rsidRPr="00407CB3">
        <w:rPr>
          <w:rFonts w:ascii="Times New Roman" w:hAnsi="Times New Roman"/>
        </w:rPr>
        <w:t>«</w:t>
      </w:r>
      <w:r>
        <w:rPr>
          <w:rFonts w:ascii="Times New Roman" w:hAnsi="Times New Roman"/>
        </w:rPr>
        <w:t>_</w:t>
      </w:r>
      <w:proofErr w:type="gramStart"/>
      <w:r>
        <w:rPr>
          <w:rFonts w:ascii="Times New Roman" w:hAnsi="Times New Roman"/>
        </w:rPr>
        <w:t>_</w:t>
      </w:r>
      <w:r w:rsidRPr="00407CB3">
        <w:rPr>
          <w:rFonts w:ascii="Times New Roman" w:hAnsi="Times New Roman"/>
        </w:rPr>
        <w:t>»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 xml:space="preserve">_________ </w:t>
      </w:r>
      <w:r w:rsidRPr="00407CB3">
        <w:rPr>
          <w:rFonts w:ascii="Times New Roman" w:hAnsi="Times New Roman"/>
        </w:rPr>
        <w:t>20</w:t>
      </w:r>
      <w:r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 xml:space="preserve"> г</w:t>
      </w:r>
      <w:r w:rsidRPr="00CE0715">
        <w:rPr>
          <w:rFonts w:ascii="Times New Roman" w:hAnsi="Times New Roman"/>
        </w:rPr>
        <w:t>.</w:t>
      </w:r>
    </w:p>
    <w:p w14:paraId="0FE52305" w14:textId="77777777" w:rsidR="00CE0715" w:rsidRPr="00032DD7" w:rsidRDefault="00CE0715" w:rsidP="00CE0715">
      <w:pPr>
        <w:ind w:right="-2"/>
        <w:jc w:val="center"/>
        <w:rPr>
          <w:rFonts w:ascii="Times New Roman" w:hAnsi="Times New Roman" w:cs="Times New Roman"/>
          <w:b/>
          <w:szCs w:val="20"/>
        </w:rPr>
      </w:pPr>
      <w:r w:rsidRPr="00032DD7">
        <w:rPr>
          <w:rFonts w:ascii="Times New Roman" w:hAnsi="Times New Roman" w:cs="Times New Roman"/>
          <w:b/>
          <w:szCs w:val="20"/>
        </w:rPr>
        <w:t>Компенсация реактивной мощности</w:t>
      </w:r>
    </w:p>
    <w:p w14:paraId="647D238C" w14:textId="77777777" w:rsidR="00CE0715" w:rsidRDefault="00CE0715" w:rsidP="00CE0715">
      <w:pPr>
        <w:ind w:right="-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Расчет</w:t>
      </w:r>
      <w:r w:rsidRPr="00032DD7">
        <w:rPr>
          <w:rFonts w:ascii="Times New Roman" w:hAnsi="Times New Roman" w:cs="Times New Roman"/>
          <w:sz w:val="20"/>
          <w:szCs w:val="20"/>
        </w:rPr>
        <w:t xml:space="preserve"> потребления </w:t>
      </w:r>
      <w:r>
        <w:rPr>
          <w:rFonts w:ascii="Times New Roman" w:hAnsi="Times New Roman" w:cs="Times New Roman"/>
          <w:sz w:val="20"/>
          <w:szCs w:val="20"/>
        </w:rPr>
        <w:t>и генерации реактивной энергии</w:t>
      </w:r>
    </w:p>
    <w:p w14:paraId="2FC99C8F" w14:textId="77777777" w:rsidR="00CE0715" w:rsidRDefault="00CE0715" w:rsidP="00CE0715">
      <w:pPr>
        <w:ind w:right="-2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>(форма)</w:t>
      </w:r>
    </w:p>
    <w:p w14:paraId="6487E699" w14:textId="77777777" w:rsidR="00CE0715" w:rsidRPr="00032DD7" w:rsidRDefault="00CE0715" w:rsidP="00CE0715">
      <w:pPr>
        <w:pStyle w:val="a5"/>
        <w:keepNext/>
        <w:jc w:val="center"/>
        <w:rPr>
          <w:rFonts w:ascii="Times New Roman" w:hAnsi="Times New Roman"/>
        </w:rPr>
      </w:pPr>
    </w:p>
    <w:p w14:paraId="4CA674D1" w14:textId="77777777" w:rsidR="00CE0715" w:rsidRPr="00032DD7" w:rsidRDefault="00CE0715" w:rsidP="00CE0715">
      <w:pPr>
        <w:tabs>
          <w:tab w:val="left" w:pos="851"/>
        </w:tabs>
        <w:ind w:right="-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2DD7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  <w:t>Энергоснабжающая организация (ЭО)</w:t>
      </w:r>
      <w:r w:rsidRPr="00032DD7">
        <w:rPr>
          <w:rFonts w:ascii="Times New Roman" w:hAnsi="Times New Roman" w:cs="Times New Roman"/>
          <w:sz w:val="20"/>
          <w:szCs w:val="20"/>
        </w:rPr>
        <w:t xml:space="preserve"> обязан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032DD7">
        <w:rPr>
          <w:rFonts w:ascii="Times New Roman" w:hAnsi="Times New Roman" w:cs="Times New Roman"/>
          <w:sz w:val="20"/>
          <w:szCs w:val="20"/>
        </w:rPr>
        <w:t xml:space="preserve"> поддерживать на границе балансовой принадлежности электросети между </w:t>
      </w:r>
      <w:r>
        <w:rPr>
          <w:rFonts w:ascii="Times New Roman" w:hAnsi="Times New Roman" w:cs="Times New Roman"/>
          <w:sz w:val="20"/>
          <w:szCs w:val="20"/>
        </w:rPr>
        <w:t>ЭО</w:t>
      </w:r>
      <w:r w:rsidRPr="00032DD7"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sz w:val="20"/>
          <w:szCs w:val="20"/>
        </w:rPr>
        <w:t>Потребителем</w:t>
      </w:r>
      <w:r w:rsidRPr="00032DD7">
        <w:rPr>
          <w:rFonts w:ascii="Times New Roman" w:hAnsi="Times New Roman" w:cs="Times New Roman"/>
          <w:sz w:val="20"/>
          <w:szCs w:val="20"/>
        </w:rPr>
        <w:t xml:space="preserve"> напряжение с отклонением от номинального значения.</w:t>
      </w:r>
    </w:p>
    <w:p w14:paraId="28DC4BB8" w14:textId="77777777" w:rsidR="00CE0715" w:rsidRPr="00032DD7" w:rsidRDefault="00CE0715" w:rsidP="00CE0715">
      <w:pPr>
        <w:ind w:right="-2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32DD7">
        <w:rPr>
          <w:rFonts w:ascii="Times New Roman" w:hAnsi="Times New Roman" w:cs="Times New Roman"/>
          <w:sz w:val="20"/>
          <w:szCs w:val="20"/>
        </w:rPr>
        <w:t>В часы максимума нагрузка электрической сети – в пределах от - 10 до + 10 % при потреблении реактивной</w:t>
      </w:r>
      <w:r>
        <w:rPr>
          <w:rFonts w:ascii="Times New Roman" w:hAnsi="Times New Roman" w:cs="Times New Roman"/>
          <w:sz w:val="20"/>
          <w:szCs w:val="20"/>
        </w:rPr>
        <w:t xml:space="preserve"> энергии и</w:t>
      </w:r>
      <w:r w:rsidRPr="00032DD7">
        <w:rPr>
          <w:rFonts w:ascii="Times New Roman" w:hAnsi="Times New Roman" w:cs="Times New Roman"/>
          <w:sz w:val="20"/>
          <w:szCs w:val="20"/>
        </w:rPr>
        <w:t xml:space="preserve"> мощности;</w:t>
      </w:r>
    </w:p>
    <w:p w14:paraId="2651AADC" w14:textId="77777777" w:rsidR="00CE0715" w:rsidRPr="00032DD7" w:rsidRDefault="00CE0715" w:rsidP="00CE0715">
      <w:pPr>
        <w:ind w:right="-2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32DD7">
        <w:rPr>
          <w:rFonts w:ascii="Times New Roman" w:hAnsi="Times New Roman" w:cs="Times New Roman"/>
          <w:sz w:val="20"/>
          <w:szCs w:val="20"/>
        </w:rPr>
        <w:t>В часы минимума нагрузка электрической сети – в пределах от - 10 до + 10 % при генерации реактивной</w:t>
      </w:r>
      <w:r>
        <w:rPr>
          <w:rFonts w:ascii="Times New Roman" w:hAnsi="Times New Roman" w:cs="Times New Roman"/>
          <w:sz w:val="20"/>
          <w:szCs w:val="20"/>
        </w:rPr>
        <w:t xml:space="preserve"> энергии и</w:t>
      </w:r>
      <w:r w:rsidRPr="00032DD7">
        <w:rPr>
          <w:rFonts w:ascii="Times New Roman" w:hAnsi="Times New Roman" w:cs="Times New Roman"/>
          <w:sz w:val="20"/>
          <w:szCs w:val="20"/>
        </w:rPr>
        <w:t xml:space="preserve"> мощности;</w:t>
      </w:r>
    </w:p>
    <w:p w14:paraId="26148BAC" w14:textId="77777777" w:rsidR="00CE0715" w:rsidRPr="00032DD7" w:rsidRDefault="00CE0715" w:rsidP="00CE0715">
      <w:pPr>
        <w:ind w:right="-2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32DD7">
        <w:rPr>
          <w:rFonts w:ascii="Times New Roman" w:hAnsi="Times New Roman" w:cs="Times New Roman"/>
          <w:sz w:val="20"/>
          <w:szCs w:val="20"/>
        </w:rPr>
        <w:t xml:space="preserve">В часы промежуточных нагрузок между часами максимума и минимума нагрузки в пределах, определяемых линейной зависимостью напряжения от нагрузки </w:t>
      </w:r>
      <w:r>
        <w:rPr>
          <w:rFonts w:ascii="Times New Roman" w:hAnsi="Times New Roman" w:cs="Times New Roman"/>
          <w:sz w:val="20"/>
          <w:szCs w:val="20"/>
        </w:rPr>
        <w:t>Потребителя</w:t>
      </w:r>
      <w:r w:rsidRPr="00032DD7">
        <w:rPr>
          <w:rFonts w:ascii="Times New Roman" w:hAnsi="Times New Roman" w:cs="Times New Roman"/>
          <w:sz w:val="20"/>
          <w:szCs w:val="20"/>
        </w:rPr>
        <w:t>.</w:t>
      </w:r>
    </w:p>
    <w:p w14:paraId="7D3EFF7A" w14:textId="77777777" w:rsidR="00CE0715" w:rsidRPr="00032DD7" w:rsidRDefault="00CE0715" w:rsidP="00CE0715">
      <w:pPr>
        <w:tabs>
          <w:tab w:val="left" w:pos="851"/>
        </w:tabs>
        <w:ind w:right="-2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</w:r>
      <w:r w:rsidRPr="00032DD7">
        <w:rPr>
          <w:rFonts w:ascii="Times New Roman" w:hAnsi="Times New Roman" w:cs="Times New Roman"/>
          <w:sz w:val="20"/>
          <w:szCs w:val="20"/>
        </w:rPr>
        <w:t xml:space="preserve">Экономические значения потребляемой </w:t>
      </w:r>
      <w:r>
        <w:rPr>
          <w:rFonts w:ascii="Times New Roman" w:hAnsi="Times New Roman" w:cs="Times New Roman"/>
          <w:sz w:val="20"/>
          <w:szCs w:val="20"/>
        </w:rPr>
        <w:t>Потребителем</w:t>
      </w:r>
      <w:r w:rsidRPr="00032DD7">
        <w:rPr>
          <w:rFonts w:ascii="Times New Roman" w:hAnsi="Times New Roman" w:cs="Times New Roman"/>
          <w:sz w:val="20"/>
          <w:szCs w:val="20"/>
        </w:rPr>
        <w:t xml:space="preserve"> реактивной мощности и энергии рассчитаны </w:t>
      </w:r>
      <w:r>
        <w:rPr>
          <w:rFonts w:ascii="Times New Roman" w:hAnsi="Times New Roman" w:cs="Times New Roman"/>
          <w:sz w:val="20"/>
          <w:szCs w:val="20"/>
        </w:rPr>
        <w:t>ЭО</w:t>
      </w:r>
      <w:r w:rsidRPr="00032DD7">
        <w:rPr>
          <w:rFonts w:ascii="Times New Roman" w:hAnsi="Times New Roman" w:cs="Times New Roman"/>
          <w:sz w:val="20"/>
          <w:szCs w:val="20"/>
        </w:rPr>
        <w:t xml:space="preserve"> с использованием нормативного метода и соответствуют </w:t>
      </w:r>
      <w:proofErr w:type="spellStart"/>
      <w:r w:rsidRPr="00032DD7">
        <w:rPr>
          <w:rFonts w:ascii="Times New Roman" w:hAnsi="Times New Roman" w:cs="Times New Roman"/>
          <w:sz w:val="20"/>
          <w:szCs w:val="20"/>
        </w:rPr>
        <w:t>tg</w:t>
      </w:r>
      <w:proofErr w:type="spellEnd"/>
      <w:r w:rsidRPr="00032DD7">
        <w:rPr>
          <w:rFonts w:ascii="Times New Roman" w:hAnsi="Times New Roman" w:cs="Times New Roman"/>
          <w:sz w:val="20"/>
          <w:szCs w:val="20"/>
        </w:rPr>
        <w:t xml:space="preserve"> эн = 0,</w:t>
      </w:r>
      <w:r>
        <w:rPr>
          <w:rFonts w:ascii="Times New Roman" w:hAnsi="Times New Roman" w:cs="Times New Roman"/>
          <w:sz w:val="20"/>
          <w:szCs w:val="20"/>
        </w:rPr>
        <w:t>00.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  <w:gridCol w:w="1557"/>
        <w:gridCol w:w="1559"/>
        <w:gridCol w:w="1559"/>
      </w:tblGrid>
      <w:tr w:rsidR="00CE0715" w:rsidRPr="00032DD7" w14:paraId="0F9B0467" w14:textId="77777777" w:rsidTr="005818C6">
        <w:trPr>
          <w:jc w:val="center"/>
        </w:trPr>
        <w:tc>
          <w:tcPr>
            <w:tcW w:w="714" w:type="pct"/>
            <w:vMerge w:val="restart"/>
            <w:vAlign w:val="center"/>
          </w:tcPr>
          <w:p w14:paraId="74DBDBC9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D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28" w:type="pct"/>
            <w:gridSpan w:val="2"/>
            <w:vAlign w:val="center"/>
          </w:tcPr>
          <w:p w14:paraId="318BA096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D7">
              <w:rPr>
                <w:rFonts w:ascii="Times New Roman" w:hAnsi="Times New Roman" w:cs="Times New Roman"/>
                <w:sz w:val="20"/>
                <w:szCs w:val="20"/>
              </w:rPr>
              <w:t>Экономические значения</w:t>
            </w:r>
          </w:p>
        </w:tc>
        <w:tc>
          <w:tcPr>
            <w:tcW w:w="2857" w:type="pct"/>
            <w:gridSpan w:val="4"/>
            <w:vAlign w:val="center"/>
          </w:tcPr>
          <w:p w14:paraId="549C69FD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D7">
              <w:rPr>
                <w:rFonts w:ascii="Times New Roman" w:hAnsi="Times New Roman" w:cs="Times New Roman"/>
                <w:sz w:val="20"/>
                <w:szCs w:val="20"/>
              </w:rPr>
              <w:t>Технические пределы</w:t>
            </w:r>
          </w:p>
        </w:tc>
      </w:tr>
      <w:tr w:rsidR="00CE0715" w:rsidRPr="00032DD7" w14:paraId="63B8BBFD" w14:textId="77777777" w:rsidTr="005818C6">
        <w:trPr>
          <w:jc w:val="center"/>
        </w:trPr>
        <w:tc>
          <w:tcPr>
            <w:tcW w:w="714" w:type="pct"/>
            <w:vMerge/>
            <w:vAlign w:val="center"/>
          </w:tcPr>
          <w:p w14:paraId="49048FB3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vAlign w:val="center"/>
          </w:tcPr>
          <w:p w14:paraId="4F09AD47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D7">
              <w:rPr>
                <w:rFonts w:ascii="Times New Roman" w:hAnsi="Times New Roman" w:cs="Times New Roman"/>
                <w:sz w:val="20"/>
                <w:szCs w:val="20"/>
              </w:rPr>
              <w:t xml:space="preserve">Реактивной энергии за месяц, тыс. </w:t>
            </w:r>
            <w:proofErr w:type="spellStart"/>
            <w:r w:rsidRPr="00032DD7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  <w:r w:rsidRPr="00032DD7">
              <w:rPr>
                <w:rFonts w:ascii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714" w:type="pct"/>
            <w:vMerge w:val="restart"/>
            <w:vAlign w:val="center"/>
          </w:tcPr>
          <w:p w14:paraId="4149622C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D7">
              <w:rPr>
                <w:rFonts w:ascii="Times New Roman" w:hAnsi="Times New Roman" w:cs="Times New Roman"/>
                <w:sz w:val="20"/>
                <w:szCs w:val="20"/>
              </w:rPr>
              <w:t xml:space="preserve">Реактивной мощности, </w:t>
            </w:r>
            <w:proofErr w:type="spellStart"/>
            <w:r w:rsidRPr="00032DD7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</w:p>
        </w:tc>
        <w:tc>
          <w:tcPr>
            <w:tcW w:w="1428" w:type="pct"/>
            <w:gridSpan w:val="2"/>
            <w:vAlign w:val="center"/>
          </w:tcPr>
          <w:p w14:paraId="3748029C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D7">
              <w:rPr>
                <w:rFonts w:ascii="Times New Roman" w:hAnsi="Times New Roman" w:cs="Times New Roman"/>
                <w:sz w:val="20"/>
                <w:szCs w:val="20"/>
              </w:rPr>
              <w:t>Потребления</w:t>
            </w:r>
          </w:p>
        </w:tc>
        <w:tc>
          <w:tcPr>
            <w:tcW w:w="1430" w:type="pct"/>
            <w:gridSpan w:val="2"/>
            <w:vAlign w:val="center"/>
          </w:tcPr>
          <w:p w14:paraId="6098DF3B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D7">
              <w:rPr>
                <w:rFonts w:ascii="Times New Roman" w:hAnsi="Times New Roman" w:cs="Times New Roman"/>
                <w:sz w:val="20"/>
                <w:szCs w:val="20"/>
              </w:rPr>
              <w:t>Генерации</w:t>
            </w:r>
          </w:p>
        </w:tc>
      </w:tr>
      <w:tr w:rsidR="00CE0715" w:rsidRPr="00032DD7" w14:paraId="7105A9B2" w14:textId="77777777" w:rsidTr="005818C6">
        <w:trPr>
          <w:jc w:val="center"/>
        </w:trPr>
        <w:tc>
          <w:tcPr>
            <w:tcW w:w="714" w:type="pct"/>
            <w:vMerge/>
            <w:vAlign w:val="center"/>
          </w:tcPr>
          <w:p w14:paraId="4110C5C8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14:paraId="3B806093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14:paraId="4705B5DA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11E4CDA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D7">
              <w:rPr>
                <w:rFonts w:ascii="Times New Roman" w:hAnsi="Times New Roman" w:cs="Times New Roman"/>
                <w:sz w:val="20"/>
                <w:szCs w:val="20"/>
              </w:rPr>
              <w:t>Реактив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энергии за месяц, тыс.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  <w:r w:rsidRPr="00032DD7">
              <w:rPr>
                <w:rFonts w:ascii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714" w:type="pct"/>
            <w:vAlign w:val="center"/>
          </w:tcPr>
          <w:p w14:paraId="42772D2C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D7">
              <w:rPr>
                <w:rFonts w:ascii="Times New Roman" w:hAnsi="Times New Roman" w:cs="Times New Roman"/>
                <w:sz w:val="20"/>
                <w:szCs w:val="20"/>
              </w:rPr>
              <w:t xml:space="preserve">Реактивной мощности, </w:t>
            </w:r>
            <w:proofErr w:type="spellStart"/>
            <w:r w:rsidRPr="00032DD7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</w:p>
        </w:tc>
        <w:tc>
          <w:tcPr>
            <w:tcW w:w="715" w:type="pct"/>
            <w:vAlign w:val="center"/>
          </w:tcPr>
          <w:p w14:paraId="710CD2FD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D7">
              <w:rPr>
                <w:rFonts w:ascii="Times New Roman" w:hAnsi="Times New Roman" w:cs="Times New Roman"/>
                <w:sz w:val="20"/>
                <w:szCs w:val="20"/>
              </w:rPr>
              <w:t>Реактив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энергии за месяц, тыс.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  <w:r w:rsidRPr="00032DD7">
              <w:rPr>
                <w:rFonts w:ascii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715" w:type="pct"/>
            <w:vAlign w:val="center"/>
          </w:tcPr>
          <w:p w14:paraId="1407243B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D7">
              <w:rPr>
                <w:rFonts w:ascii="Times New Roman" w:hAnsi="Times New Roman" w:cs="Times New Roman"/>
                <w:sz w:val="20"/>
                <w:szCs w:val="20"/>
              </w:rPr>
              <w:t xml:space="preserve">Реактивной мощности, </w:t>
            </w:r>
            <w:proofErr w:type="spellStart"/>
            <w:r w:rsidRPr="00032DD7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</w:p>
        </w:tc>
      </w:tr>
      <w:tr w:rsidR="00CE0715" w:rsidRPr="00032DD7" w14:paraId="5734C79C" w14:textId="77777777" w:rsidTr="005818C6">
        <w:trPr>
          <w:jc w:val="center"/>
        </w:trPr>
        <w:tc>
          <w:tcPr>
            <w:tcW w:w="714" w:type="pct"/>
            <w:vAlign w:val="center"/>
          </w:tcPr>
          <w:p w14:paraId="014C0FB3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pct"/>
            <w:vAlign w:val="center"/>
          </w:tcPr>
          <w:p w14:paraId="5E02E738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306D3B18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6980CE4D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0D773DDC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328CEB40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6329D748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715" w:rsidRPr="00032DD7" w14:paraId="00C0458D" w14:textId="77777777" w:rsidTr="005818C6">
        <w:trPr>
          <w:jc w:val="center"/>
        </w:trPr>
        <w:tc>
          <w:tcPr>
            <w:tcW w:w="714" w:type="pct"/>
            <w:vAlign w:val="center"/>
          </w:tcPr>
          <w:p w14:paraId="1EDA9F70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pct"/>
            <w:vAlign w:val="center"/>
          </w:tcPr>
          <w:p w14:paraId="44235784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1AE135E7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CDD9551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6BB61951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43F630E9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56BF377B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715" w:rsidRPr="00032DD7" w14:paraId="79759F32" w14:textId="77777777" w:rsidTr="005818C6">
        <w:trPr>
          <w:jc w:val="center"/>
        </w:trPr>
        <w:tc>
          <w:tcPr>
            <w:tcW w:w="714" w:type="pct"/>
            <w:vAlign w:val="center"/>
          </w:tcPr>
          <w:p w14:paraId="6B38D9DB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pct"/>
            <w:vAlign w:val="center"/>
          </w:tcPr>
          <w:p w14:paraId="7F0AAA21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72DBE3B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10E7BC39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252C8191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37736D9F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62412D59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715" w:rsidRPr="00032DD7" w14:paraId="7EFB61DB" w14:textId="77777777" w:rsidTr="005818C6">
        <w:trPr>
          <w:jc w:val="center"/>
        </w:trPr>
        <w:tc>
          <w:tcPr>
            <w:tcW w:w="714" w:type="pct"/>
            <w:vAlign w:val="center"/>
          </w:tcPr>
          <w:p w14:paraId="306948A3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4" w:type="pct"/>
            <w:vAlign w:val="center"/>
          </w:tcPr>
          <w:p w14:paraId="52145846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18B6512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0BB1561C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2D41194F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3574BAD3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5A30034C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E61A4E" w14:textId="77777777" w:rsidR="00CE0715" w:rsidRPr="00032DD7" w:rsidRDefault="00CE0715" w:rsidP="00CE0715">
      <w:pPr>
        <w:tabs>
          <w:tab w:val="left" w:pos="851"/>
        </w:tabs>
        <w:ind w:right="-2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</w:r>
      <w:r w:rsidRPr="00032DD7">
        <w:rPr>
          <w:rFonts w:ascii="Times New Roman" w:hAnsi="Times New Roman" w:cs="Times New Roman"/>
          <w:sz w:val="20"/>
          <w:szCs w:val="20"/>
        </w:rPr>
        <w:t>Способы и условия контроля реактивной энергии:</w:t>
      </w:r>
    </w:p>
    <w:p w14:paraId="728BCCAB" w14:textId="77777777" w:rsidR="00CE0715" w:rsidRDefault="00CE0715" w:rsidP="00CE0715">
      <w:pPr>
        <w:ind w:right="-2"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30-минутный максимум реактивной мощности за месяц: по данным, </w:t>
      </w:r>
      <w:r w:rsidRPr="00032DD7">
        <w:rPr>
          <w:rFonts w:ascii="Times New Roman" w:hAnsi="Times New Roman" w:cs="Times New Roman"/>
          <w:sz w:val="20"/>
          <w:szCs w:val="20"/>
        </w:rPr>
        <w:t>зафиксированн</w:t>
      </w:r>
      <w:r>
        <w:rPr>
          <w:rFonts w:ascii="Times New Roman" w:hAnsi="Times New Roman" w:cs="Times New Roman"/>
          <w:sz w:val="20"/>
          <w:szCs w:val="20"/>
        </w:rPr>
        <w:t>ыми</w:t>
      </w:r>
      <w:r w:rsidRPr="00032D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приборами учета</w:t>
      </w:r>
      <w:r w:rsidRPr="00032DD7">
        <w:rPr>
          <w:rFonts w:ascii="Times New Roman" w:hAnsi="Times New Roman" w:cs="Times New Roman"/>
          <w:sz w:val="20"/>
          <w:szCs w:val="20"/>
        </w:rPr>
        <w:t xml:space="preserve"> реактивной энергии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7837AE02" w14:textId="77777777" w:rsidR="00CE0715" w:rsidRPr="00032DD7" w:rsidRDefault="00CE0715" w:rsidP="00CE0715">
      <w:pPr>
        <w:ind w:right="-2"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Потребляемой </w:t>
      </w:r>
      <w:r w:rsidRPr="00032DD7">
        <w:rPr>
          <w:rFonts w:ascii="Times New Roman" w:hAnsi="Times New Roman" w:cs="Times New Roman"/>
          <w:sz w:val="20"/>
          <w:szCs w:val="20"/>
        </w:rPr>
        <w:t xml:space="preserve">за месяц: по сумме расходов, зафиксированной </w:t>
      </w:r>
      <w:r>
        <w:rPr>
          <w:rFonts w:ascii="Times New Roman" w:hAnsi="Times New Roman" w:cs="Times New Roman"/>
          <w:sz w:val="20"/>
          <w:szCs w:val="20"/>
        </w:rPr>
        <w:t>приборами учета</w:t>
      </w:r>
      <w:r w:rsidRPr="00032DD7">
        <w:rPr>
          <w:rFonts w:ascii="Times New Roman" w:hAnsi="Times New Roman" w:cs="Times New Roman"/>
          <w:sz w:val="20"/>
          <w:szCs w:val="20"/>
        </w:rPr>
        <w:t xml:space="preserve"> реактивной энергии;</w:t>
      </w:r>
    </w:p>
    <w:p w14:paraId="0B1B8687" w14:textId="77777777" w:rsidR="00CE0715" w:rsidRPr="00032DD7" w:rsidRDefault="00CE0715" w:rsidP="00CE0715">
      <w:pPr>
        <w:ind w:right="-2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32DD7">
        <w:rPr>
          <w:rFonts w:ascii="Times New Roman" w:hAnsi="Times New Roman" w:cs="Times New Roman"/>
          <w:sz w:val="20"/>
          <w:szCs w:val="20"/>
        </w:rPr>
        <w:t>Генерируемой за месяц: по с</w:t>
      </w:r>
      <w:r>
        <w:rPr>
          <w:rFonts w:ascii="Times New Roman" w:hAnsi="Times New Roman" w:cs="Times New Roman"/>
          <w:sz w:val="20"/>
          <w:szCs w:val="20"/>
        </w:rPr>
        <w:t>умме расходов, зафиксированной приборами учета</w:t>
      </w:r>
      <w:r w:rsidRPr="00032DD7">
        <w:rPr>
          <w:rFonts w:ascii="Times New Roman" w:hAnsi="Times New Roman" w:cs="Times New Roman"/>
          <w:sz w:val="20"/>
          <w:szCs w:val="20"/>
        </w:rPr>
        <w:t xml:space="preserve"> реактивной энергии.</w:t>
      </w:r>
    </w:p>
    <w:p w14:paraId="3A04B000" w14:textId="77777777" w:rsidR="00CE0715" w:rsidRPr="00032DD7" w:rsidRDefault="00CE0715" w:rsidP="00CE0715">
      <w:pPr>
        <w:tabs>
          <w:tab w:val="left" w:pos="851"/>
        </w:tabs>
        <w:ind w:right="-2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ab/>
      </w:r>
      <w:r w:rsidRPr="00032DD7">
        <w:rPr>
          <w:rFonts w:ascii="Times New Roman" w:hAnsi="Times New Roman" w:cs="Times New Roman"/>
          <w:sz w:val="20"/>
          <w:szCs w:val="20"/>
        </w:rPr>
        <w:t xml:space="preserve">При отсутствии или нарушении приборного учета реактивной энергии по вине </w:t>
      </w:r>
      <w:r>
        <w:rPr>
          <w:rFonts w:ascii="Times New Roman" w:hAnsi="Times New Roman" w:cs="Times New Roman"/>
          <w:sz w:val="20"/>
          <w:szCs w:val="20"/>
        </w:rPr>
        <w:t>Потребителя</w:t>
      </w:r>
      <w:r w:rsidRPr="00032DD7">
        <w:rPr>
          <w:rFonts w:ascii="Times New Roman" w:hAnsi="Times New Roman" w:cs="Times New Roman"/>
          <w:sz w:val="20"/>
          <w:szCs w:val="20"/>
        </w:rPr>
        <w:t xml:space="preserve">, а также в случае </w:t>
      </w:r>
      <w:proofErr w:type="gramStart"/>
      <w:r w:rsidRPr="00032DD7">
        <w:rPr>
          <w:rFonts w:ascii="Times New Roman" w:hAnsi="Times New Roman" w:cs="Times New Roman"/>
          <w:sz w:val="20"/>
          <w:szCs w:val="20"/>
        </w:rPr>
        <w:t>не сообщения</w:t>
      </w:r>
      <w:proofErr w:type="gramEnd"/>
      <w:r w:rsidRPr="00032D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Потребителем</w:t>
      </w:r>
      <w:r w:rsidRPr="00032DD7">
        <w:rPr>
          <w:rFonts w:ascii="Times New Roman" w:hAnsi="Times New Roman" w:cs="Times New Roman"/>
          <w:sz w:val="20"/>
          <w:szCs w:val="20"/>
        </w:rPr>
        <w:t xml:space="preserve"> в установленный срок показаний </w:t>
      </w:r>
      <w:r>
        <w:rPr>
          <w:rFonts w:ascii="Times New Roman" w:hAnsi="Times New Roman" w:cs="Times New Roman"/>
          <w:sz w:val="20"/>
          <w:szCs w:val="20"/>
        </w:rPr>
        <w:t>приборов учета</w:t>
      </w:r>
      <w:r w:rsidRPr="00032DD7">
        <w:rPr>
          <w:rFonts w:ascii="Times New Roman" w:hAnsi="Times New Roman" w:cs="Times New Roman"/>
          <w:sz w:val="20"/>
          <w:szCs w:val="20"/>
        </w:rPr>
        <w:t>, фактические значения реактивной энергии определяются расчетным способом, при этом:</w:t>
      </w:r>
    </w:p>
    <w:p w14:paraId="60E0CA5D" w14:textId="77777777" w:rsidR="00CE0715" w:rsidRPr="00032DD7" w:rsidRDefault="00CE0715" w:rsidP="00CE0715">
      <w:pPr>
        <w:ind w:right="-2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32DD7">
        <w:rPr>
          <w:rFonts w:ascii="Times New Roman" w:hAnsi="Times New Roman" w:cs="Times New Roman"/>
          <w:sz w:val="20"/>
          <w:szCs w:val="20"/>
        </w:rPr>
        <w:t>Реактивная энергия, потребляемая из электросети, принимается равной 0,8 от потребления активной энергии в расчетном периоде;</w:t>
      </w:r>
    </w:p>
    <w:p w14:paraId="2AC02DE0" w14:textId="77777777" w:rsidR="00CE0715" w:rsidRPr="00032DD7" w:rsidRDefault="00CE0715" w:rsidP="00CE0715">
      <w:pPr>
        <w:ind w:right="-2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32DD7">
        <w:rPr>
          <w:rFonts w:ascii="Times New Roman" w:hAnsi="Times New Roman" w:cs="Times New Roman"/>
          <w:sz w:val="20"/>
          <w:szCs w:val="20"/>
        </w:rPr>
        <w:t>Реактивная энергия, генерируемая в электросеть энергосистемы, определяется по формуле:</w:t>
      </w:r>
    </w:p>
    <w:p w14:paraId="29ACA6EB" w14:textId="77777777" w:rsidR="00CE0715" w:rsidRPr="00032DD7" w:rsidRDefault="00CE0715" w:rsidP="00CE0715">
      <w:pPr>
        <w:ind w:right="-2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F8C5638" w14:textId="77777777" w:rsidR="00CE0715" w:rsidRPr="00032DD7" w:rsidRDefault="00CE0715" w:rsidP="00CE0715">
      <w:pPr>
        <w:ind w:right="-2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2DD7">
        <w:rPr>
          <w:rFonts w:ascii="Times New Roman" w:hAnsi="Times New Roman" w:cs="Times New Roman"/>
          <w:b/>
          <w:sz w:val="20"/>
          <w:szCs w:val="20"/>
          <w:lang w:val="en-US"/>
        </w:rPr>
        <w:t>WQ</w:t>
      </w:r>
      <w:r w:rsidRPr="00032DD7">
        <w:rPr>
          <w:rFonts w:ascii="Times New Roman" w:hAnsi="Times New Roman" w:cs="Times New Roman"/>
          <w:b/>
          <w:sz w:val="20"/>
          <w:szCs w:val="20"/>
        </w:rPr>
        <w:t>Г = (QK ТРАСЧ – 0,6 W) * (1-k3)</w:t>
      </w:r>
    </w:p>
    <w:p w14:paraId="25D47BCF" w14:textId="77777777" w:rsidR="00CE0715" w:rsidRPr="00032DD7" w:rsidRDefault="00CE0715" w:rsidP="00CE0715">
      <w:pPr>
        <w:ind w:right="-2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39E8964" w14:textId="77777777" w:rsidR="00CE0715" w:rsidRPr="00032DD7" w:rsidRDefault="00CE0715" w:rsidP="00CE0715">
      <w:pPr>
        <w:ind w:right="-2" w:firstLine="851"/>
        <w:rPr>
          <w:rFonts w:ascii="Times New Roman" w:hAnsi="Times New Roman" w:cs="Times New Roman"/>
          <w:sz w:val="20"/>
          <w:szCs w:val="20"/>
        </w:rPr>
      </w:pPr>
      <w:r w:rsidRPr="00032DD7">
        <w:rPr>
          <w:rFonts w:ascii="Times New Roman" w:hAnsi="Times New Roman" w:cs="Times New Roman"/>
          <w:sz w:val="20"/>
          <w:szCs w:val="20"/>
        </w:rPr>
        <w:t>где QK – мощность компенсирующих устройств;</w:t>
      </w:r>
    </w:p>
    <w:p w14:paraId="5409AF52" w14:textId="77777777" w:rsidR="00CE0715" w:rsidRPr="00032DD7" w:rsidRDefault="00CE0715" w:rsidP="00CE0715">
      <w:pPr>
        <w:ind w:right="-2" w:firstLine="851"/>
        <w:rPr>
          <w:rFonts w:ascii="Times New Roman" w:hAnsi="Times New Roman" w:cs="Times New Roman"/>
          <w:sz w:val="20"/>
          <w:szCs w:val="20"/>
        </w:rPr>
      </w:pPr>
      <w:r w:rsidRPr="00032DD7">
        <w:rPr>
          <w:rFonts w:ascii="Times New Roman" w:hAnsi="Times New Roman" w:cs="Times New Roman"/>
          <w:sz w:val="20"/>
          <w:szCs w:val="20"/>
        </w:rPr>
        <w:t>ТРАСЧ – продол</w:t>
      </w:r>
      <w:r>
        <w:rPr>
          <w:rFonts w:ascii="Times New Roman" w:hAnsi="Times New Roman" w:cs="Times New Roman"/>
          <w:sz w:val="20"/>
          <w:szCs w:val="20"/>
        </w:rPr>
        <w:t>жительность расчетного периода, час</w:t>
      </w:r>
      <w:r w:rsidRPr="00032DD7">
        <w:rPr>
          <w:rFonts w:ascii="Times New Roman" w:hAnsi="Times New Roman" w:cs="Times New Roman"/>
          <w:sz w:val="20"/>
          <w:szCs w:val="20"/>
        </w:rPr>
        <w:t>;</w:t>
      </w:r>
    </w:p>
    <w:p w14:paraId="1297CF82" w14:textId="77777777" w:rsidR="00CE0715" w:rsidRPr="00032DD7" w:rsidRDefault="00CE0715" w:rsidP="00CE0715">
      <w:pPr>
        <w:ind w:right="-2" w:firstLine="851"/>
        <w:rPr>
          <w:rFonts w:ascii="Times New Roman" w:hAnsi="Times New Roman" w:cs="Times New Roman"/>
          <w:sz w:val="20"/>
          <w:szCs w:val="20"/>
        </w:rPr>
      </w:pPr>
      <w:r w:rsidRPr="00032DD7">
        <w:rPr>
          <w:rFonts w:ascii="Times New Roman" w:hAnsi="Times New Roman" w:cs="Times New Roman"/>
          <w:sz w:val="20"/>
          <w:szCs w:val="20"/>
        </w:rPr>
        <w:t>k3 – коэффициент заполне</w:t>
      </w:r>
      <w:r>
        <w:rPr>
          <w:rFonts w:ascii="Times New Roman" w:hAnsi="Times New Roman" w:cs="Times New Roman"/>
          <w:sz w:val="20"/>
          <w:szCs w:val="20"/>
        </w:rPr>
        <w:t>ния графика в расчетном периоде</w:t>
      </w:r>
    </w:p>
    <w:p w14:paraId="65006539" w14:textId="77777777" w:rsidR="00CE0715" w:rsidRPr="00032DD7" w:rsidRDefault="00CE0715" w:rsidP="00CE0715">
      <w:pPr>
        <w:ind w:right="-2" w:firstLine="851"/>
        <w:rPr>
          <w:rFonts w:ascii="Times New Roman" w:hAnsi="Times New Roman" w:cs="Times New Roman"/>
          <w:sz w:val="20"/>
          <w:szCs w:val="20"/>
        </w:rPr>
      </w:pPr>
      <w:r w:rsidRPr="00032DD7">
        <w:rPr>
          <w:rFonts w:ascii="Times New Roman" w:hAnsi="Times New Roman" w:cs="Times New Roman"/>
          <w:sz w:val="20"/>
          <w:szCs w:val="20"/>
        </w:rPr>
        <w:t xml:space="preserve">(1 </w:t>
      </w:r>
      <w:proofErr w:type="spellStart"/>
      <w:r w:rsidRPr="00032DD7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032DD7">
        <w:rPr>
          <w:rFonts w:ascii="Times New Roman" w:hAnsi="Times New Roman" w:cs="Times New Roman"/>
          <w:sz w:val="20"/>
          <w:szCs w:val="20"/>
        </w:rPr>
        <w:t xml:space="preserve"> – 0,</w:t>
      </w:r>
      <w:proofErr w:type="gramStart"/>
      <w:r w:rsidRPr="00032DD7">
        <w:rPr>
          <w:rFonts w:ascii="Times New Roman" w:hAnsi="Times New Roman" w:cs="Times New Roman"/>
          <w:sz w:val="20"/>
          <w:szCs w:val="20"/>
        </w:rPr>
        <w:t>75;</w:t>
      </w:r>
      <w:r w:rsidRPr="00032DD7">
        <w:rPr>
          <w:rFonts w:ascii="Times New Roman" w:hAnsi="Times New Roman" w:cs="Times New Roman"/>
          <w:sz w:val="20"/>
          <w:szCs w:val="20"/>
          <w:lang w:val="en-US"/>
        </w:rPr>
        <w:t>II</w:t>
      </w:r>
      <w:proofErr w:type="gramEnd"/>
      <w:r w:rsidRPr="00032D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DD7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032DD7">
        <w:rPr>
          <w:rFonts w:ascii="Times New Roman" w:hAnsi="Times New Roman" w:cs="Times New Roman"/>
          <w:sz w:val="20"/>
          <w:szCs w:val="20"/>
        </w:rPr>
        <w:t xml:space="preserve"> – 0,75; </w:t>
      </w:r>
      <w:r w:rsidRPr="00032DD7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032D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DD7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032DD7">
        <w:rPr>
          <w:rFonts w:ascii="Times New Roman" w:hAnsi="Times New Roman" w:cs="Times New Roman"/>
          <w:sz w:val="20"/>
          <w:szCs w:val="20"/>
        </w:rPr>
        <w:t xml:space="preserve"> – 0,75;</w:t>
      </w:r>
      <w:r w:rsidRPr="00032DD7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032D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DD7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032DD7">
        <w:rPr>
          <w:rFonts w:ascii="Times New Roman" w:hAnsi="Times New Roman" w:cs="Times New Roman"/>
          <w:sz w:val="20"/>
          <w:szCs w:val="20"/>
        </w:rPr>
        <w:t xml:space="preserve"> – 0,75);</w:t>
      </w:r>
    </w:p>
    <w:p w14:paraId="5B3821FC" w14:textId="77777777" w:rsidR="00CE0715" w:rsidRPr="00032DD7" w:rsidRDefault="00CE0715" w:rsidP="00CE0715">
      <w:pPr>
        <w:ind w:right="-2" w:firstLine="851"/>
        <w:rPr>
          <w:rFonts w:ascii="Times New Roman" w:hAnsi="Times New Roman" w:cs="Times New Roman"/>
          <w:sz w:val="20"/>
          <w:szCs w:val="20"/>
        </w:rPr>
      </w:pPr>
      <w:r w:rsidRPr="00032DD7">
        <w:rPr>
          <w:rFonts w:ascii="Times New Roman" w:hAnsi="Times New Roman" w:cs="Times New Roman"/>
          <w:sz w:val="20"/>
          <w:szCs w:val="20"/>
          <w:lang w:val="en-US"/>
        </w:rPr>
        <w:t>W</w:t>
      </w:r>
      <w:r w:rsidRPr="00032DD7">
        <w:rPr>
          <w:rFonts w:ascii="Times New Roman" w:hAnsi="Times New Roman" w:cs="Times New Roman"/>
          <w:sz w:val="20"/>
          <w:szCs w:val="20"/>
        </w:rPr>
        <w:t xml:space="preserve"> – электроэнергия, потребленная в расчетном периоде.</w:t>
      </w:r>
    </w:p>
    <w:p w14:paraId="137C9811" w14:textId="77777777" w:rsidR="00CE0715" w:rsidRPr="00032DD7" w:rsidRDefault="00CE0715" w:rsidP="00CE0715">
      <w:pPr>
        <w:tabs>
          <w:tab w:val="left" w:pos="851"/>
        </w:tabs>
        <w:ind w:right="-2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ab/>
      </w:r>
      <w:r w:rsidRPr="00032DD7">
        <w:rPr>
          <w:rFonts w:ascii="Times New Roman" w:hAnsi="Times New Roman" w:cs="Times New Roman"/>
          <w:sz w:val="20"/>
          <w:szCs w:val="20"/>
        </w:rPr>
        <w:t>Тариф на реактивную энергию:</w:t>
      </w:r>
    </w:p>
    <w:p w14:paraId="2DE27DA6" w14:textId="77777777" w:rsidR="00CE0715" w:rsidRPr="00032DD7" w:rsidRDefault="00CE0715" w:rsidP="00CE0715">
      <w:pPr>
        <w:ind w:right="-2" w:firstLine="851"/>
        <w:rPr>
          <w:rFonts w:ascii="Times New Roman" w:hAnsi="Times New Roman" w:cs="Times New Roman"/>
          <w:sz w:val="20"/>
          <w:szCs w:val="20"/>
        </w:rPr>
      </w:pPr>
      <w:r w:rsidRPr="00032DD7">
        <w:rPr>
          <w:rFonts w:ascii="Times New Roman" w:hAnsi="Times New Roman" w:cs="Times New Roman"/>
          <w:sz w:val="20"/>
          <w:szCs w:val="20"/>
        </w:rPr>
        <w:t>На потребление – 8% от тарифа на активную энергию;</w:t>
      </w:r>
    </w:p>
    <w:p w14:paraId="64FB08FE" w14:textId="77777777" w:rsidR="00CE0715" w:rsidRPr="00032DD7" w:rsidRDefault="00CE0715" w:rsidP="00CE0715">
      <w:pPr>
        <w:ind w:right="-2" w:firstLine="851"/>
        <w:rPr>
          <w:rFonts w:ascii="Times New Roman" w:hAnsi="Times New Roman" w:cs="Times New Roman"/>
          <w:sz w:val="20"/>
          <w:szCs w:val="20"/>
        </w:rPr>
      </w:pPr>
      <w:r w:rsidRPr="00032DD7">
        <w:rPr>
          <w:rFonts w:ascii="Times New Roman" w:hAnsi="Times New Roman" w:cs="Times New Roman"/>
          <w:sz w:val="20"/>
          <w:szCs w:val="20"/>
        </w:rPr>
        <w:t>На генерацию – 12% от тарифа на активную энергию.</w:t>
      </w:r>
    </w:p>
    <w:p w14:paraId="0D94E140" w14:textId="77777777" w:rsidR="00CE0715" w:rsidRDefault="00CE0715" w:rsidP="00CE0715">
      <w:pPr>
        <w:pStyle w:val="a5"/>
        <w:keepNext/>
        <w:spacing w:line="360" w:lineRule="auto"/>
        <w:jc w:val="right"/>
        <w:rPr>
          <w:rFonts w:ascii="Times New Roman" w:hAnsi="Times New Roman"/>
        </w:rPr>
      </w:pPr>
    </w:p>
    <w:p w14:paraId="23921A16" w14:textId="77777777" w:rsidR="00CE0715" w:rsidRDefault="00CE0715" w:rsidP="00CE0715">
      <w:pPr>
        <w:pStyle w:val="a5"/>
        <w:keepNext/>
        <w:spacing w:line="360" w:lineRule="auto"/>
        <w:jc w:val="right"/>
        <w:rPr>
          <w:rFonts w:ascii="Times New Roman" w:hAnsi="Times New Roman"/>
        </w:rPr>
      </w:pPr>
    </w:p>
    <w:p w14:paraId="36FF7C8F" w14:textId="77777777" w:rsidR="00CE0715" w:rsidRDefault="00CE0715" w:rsidP="00CE0715">
      <w:pPr>
        <w:pStyle w:val="a5"/>
        <w:keepNext/>
        <w:spacing w:line="360" w:lineRule="auto"/>
        <w:jc w:val="right"/>
        <w:rPr>
          <w:rFonts w:ascii="Times New Roman" w:hAnsi="Times New Roman"/>
        </w:rPr>
      </w:pPr>
    </w:p>
    <w:tbl>
      <w:tblPr>
        <w:tblW w:w="10025" w:type="dxa"/>
        <w:jc w:val="center"/>
        <w:tblLayout w:type="fixed"/>
        <w:tblLook w:val="0000" w:firstRow="0" w:lastRow="0" w:firstColumn="0" w:lastColumn="0" w:noHBand="0" w:noVBand="0"/>
      </w:tblPr>
      <w:tblGrid>
        <w:gridCol w:w="2836"/>
        <w:gridCol w:w="1640"/>
        <w:gridCol w:w="1078"/>
        <w:gridCol w:w="2918"/>
        <w:gridCol w:w="1553"/>
      </w:tblGrid>
      <w:tr w:rsidR="00CE0715" w:rsidRPr="00024DD1" w14:paraId="4D83D348" w14:textId="77777777" w:rsidTr="005818C6">
        <w:trPr>
          <w:cantSplit/>
          <w:trHeight w:val="227"/>
          <w:jc w:val="center"/>
        </w:trPr>
        <w:tc>
          <w:tcPr>
            <w:tcW w:w="4476" w:type="dxa"/>
            <w:gridSpan w:val="2"/>
          </w:tcPr>
          <w:p w14:paraId="025A4721" w14:textId="77777777" w:rsidR="00CE0715" w:rsidRPr="00024DD1" w:rsidRDefault="00CE0715" w:rsidP="005818C6">
            <w:pPr>
              <w:pStyle w:val="a5"/>
              <w:rPr>
                <w:rFonts w:ascii="Times New Roman" w:hAnsi="Times New Roman"/>
                <w:b/>
                <w:lang w:val="en-US"/>
              </w:rPr>
            </w:pPr>
            <w:r w:rsidRPr="00024DD1">
              <w:rPr>
                <w:rFonts w:ascii="Times New Roman" w:hAnsi="Times New Roman"/>
                <w:b/>
              </w:rPr>
              <w:t>Энергоснабжающая организация</w:t>
            </w:r>
          </w:p>
        </w:tc>
        <w:tc>
          <w:tcPr>
            <w:tcW w:w="1078" w:type="dxa"/>
          </w:tcPr>
          <w:p w14:paraId="5C6773E9" w14:textId="77777777" w:rsidR="00CE0715" w:rsidRPr="00024DD1" w:rsidRDefault="00CE0715" w:rsidP="005818C6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4471" w:type="dxa"/>
            <w:gridSpan w:val="2"/>
          </w:tcPr>
          <w:p w14:paraId="07D690F6" w14:textId="77777777" w:rsidR="00CE0715" w:rsidRPr="00024DD1" w:rsidRDefault="00CE0715" w:rsidP="005818C6">
            <w:pPr>
              <w:pStyle w:val="a5"/>
              <w:rPr>
                <w:rFonts w:ascii="Times New Roman" w:hAnsi="Times New Roman"/>
              </w:rPr>
            </w:pPr>
            <w:r w:rsidRPr="00024DD1">
              <w:rPr>
                <w:rFonts w:ascii="Times New Roman" w:hAnsi="Times New Roman"/>
                <w:b/>
              </w:rPr>
              <w:t>Потребитель</w:t>
            </w:r>
          </w:p>
        </w:tc>
      </w:tr>
      <w:tr w:rsidR="00CE0715" w:rsidRPr="00024DD1" w14:paraId="0FBD8142" w14:textId="77777777" w:rsidTr="005818C6">
        <w:trPr>
          <w:cantSplit/>
          <w:trHeight w:val="227"/>
          <w:jc w:val="center"/>
        </w:trPr>
        <w:tc>
          <w:tcPr>
            <w:tcW w:w="4476" w:type="dxa"/>
            <w:gridSpan w:val="2"/>
          </w:tcPr>
          <w:p w14:paraId="554D478C" w14:textId="77777777" w:rsidR="00CE0715" w:rsidRPr="00024DD1" w:rsidRDefault="00CE0715" w:rsidP="005818C6">
            <w:pPr>
              <w:pStyle w:val="a5"/>
              <w:rPr>
                <w:rFonts w:ascii="Times New Roman" w:hAnsi="Times New Roman"/>
                <w:lang w:val="en-US"/>
              </w:rPr>
            </w:pPr>
            <w:r w:rsidRPr="00024DD1">
              <w:rPr>
                <w:rFonts w:ascii="Times New Roman" w:hAnsi="Times New Roman"/>
              </w:rPr>
              <w:t>АО «</w:t>
            </w:r>
            <w:r>
              <w:rPr>
                <w:rFonts w:ascii="Times New Roman" w:hAnsi="Times New Roman"/>
              </w:rPr>
              <w:t>РЭК</w:t>
            </w:r>
            <w:r w:rsidRPr="00024DD1">
              <w:rPr>
                <w:rFonts w:ascii="Times New Roman" w:hAnsi="Times New Roman"/>
              </w:rPr>
              <w:t>»</w:t>
            </w:r>
          </w:p>
        </w:tc>
        <w:tc>
          <w:tcPr>
            <w:tcW w:w="1078" w:type="dxa"/>
          </w:tcPr>
          <w:p w14:paraId="10BEB043" w14:textId="77777777" w:rsidR="00CE0715" w:rsidRPr="00024DD1" w:rsidRDefault="00CE0715" w:rsidP="005818C6">
            <w:pPr>
              <w:pStyle w:val="a5"/>
              <w:rPr>
                <w:rStyle w:val="52"/>
                <w:rFonts w:eastAsia="Arial Unicode MS"/>
              </w:rPr>
            </w:pPr>
          </w:p>
        </w:tc>
        <w:tc>
          <w:tcPr>
            <w:tcW w:w="4471" w:type="dxa"/>
            <w:gridSpan w:val="2"/>
            <w:shd w:val="clear" w:color="auto" w:fill="auto"/>
          </w:tcPr>
          <w:p w14:paraId="7E7CAB1D" w14:textId="4BB88A30" w:rsidR="00CE0715" w:rsidRPr="004F488C" w:rsidRDefault="00CE0715" w:rsidP="005818C6">
            <w:pPr>
              <w:pStyle w:val="a5"/>
              <w:keepNext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  <w:r w:rsidRPr="00EA17CD">
              <w:rPr>
                <w:rFonts w:ascii="Times New Roman" w:hAnsi="Times New Roman"/>
              </w:rPr>
              <w:t>»</w:t>
            </w:r>
          </w:p>
        </w:tc>
      </w:tr>
      <w:tr w:rsidR="00CE0715" w:rsidRPr="00024DD1" w14:paraId="1E7EC38A" w14:textId="77777777" w:rsidTr="005818C6">
        <w:trPr>
          <w:cantSplit/>
          <w:trHeight w:val="645"/>
          <w:jc w:val="center"/>
        </w:trPr>
        <w:tc>
          <w:tcPr>
            <w:tcW w:w="283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4146F0E" w14:textId="77777777" w:rsidR="00CE0715" w:rsidRPr="00024DD1" w:rsidRDefault="00CE0715" w:rsidP="005818C6">
            <w:pPr>
              <w:pStyle w:val="a5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40" w:type="dxa"/>
            <w:tcMar>
              <w:left w:w="57" w:type="dxa"/>
              <w:right w:w="57" w:type="dxa"/>
            </w:tcMar>
            <w:vAlign w:val="bottom"/>
          </w:tcPr>
          <w:p w14:paraId="4EF56120" w14:textId="3C6AA0AE" w:rsidR="00CE0715" w:rsidRPr="00024DD1" w:rsidRDefault="00CE0715" w:rsidP="005818C6">
            <w:pPr>
              <w:pStyle w:val="a5"/>
              <w:jc w:val="right"/>
              <w:rPr>
                <w:rFonts w:ascii="Times New Roman" w:hAnsi="Times New Roman"/>
                <w:b/>
              </w:rPr>
            </w:pPr>
            <w:r w:rsidRPr="00B80065">
              <w:rPr>
                <w:rFonts w:ascii="Times New Roman" w:hAnsi="Times New Roman"/>
              </w:rPr>
              <w:t>/</w:t>
            </w:r>
            <w:r w:rsidR="00D20FDD">
              <w:rPr>
                <w:rStyle w:val="52"/>
                <w:rFonts w:eastAsia="Arial Unicode MS"/>
              </w:rPr>
              <w:t>О.Н. Ребров</w:t>
            </w:r>
            <w:bookmarkStart w:id="0" w:name="_GoBack"/>
            <w:bookmarkEnd w:id="0"/>
          </w:p>
        </w:tc>
        <w:tc>
          <w:tcPr>
            <w:tcW w:w="1078" w:type="dxa"/>
            <w:tcMar>
              <w:left w:w="57" w:type="dxa"/>
              <w:right w:w="57" w:type="dxa"/>
            </w:tcMar>
            <w:vAlign w:val="bottom"/>
          </w:tcPr>
          <w:p w14:paraId="369BD7FA" w14:textId="77777777" w:rsidR="00CE0715" w:rsidRPr="004F488C" w:rsidRDefault="00CE0715" w:rsidP="005818C6">
            <w:pPr>
              <w:pStyle w:val="a5"/>
              <w:keepNext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9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3B95303" w14:textId="77777777" w:rsidR="00CE0715" w:rsidRPr="004F488C" w:rsidRDefault="00CE0715" w:rsidP="005818C6">
            <w:pPr>
              <w:pStyle w:val="a5"/>
              <w:keepNext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3" w:type="dxa"/>
            <w:tcMar>
              <w:left w:w="57" w:type="dxa"/>
              <w:right w:w="57" w:type="dxa"/>
            </w:tcMar>
            <w:vAlign w:val="bottom"/>
          </w:tcPr>
          <w:p w14:paraId="47B24E9D" w14:textId="3610556A" w:rsidR="00CE0715" w:rsidRPr="007C61FD" w:rsidRDefault="00CE0715" w:rsidP="005818C6">
            <w:pPr>
              <w:rPr>
                <w:rStyle w:val="52"/>
                <w:rFonts w:eastAsia="Arial Unicode M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</w:rPr>
              <w:t xml:space="preserve"> /______________</w:t>
            </w:r>
          </w:p>
        </w:tc>
      </w:tr>
      <w:tr w:rsidR="00CE0715" w:rsidRPr="00024DD1" w14:paraId="2D89F765" w14:textId="77777777" w:rsidTr="005818C6">
        <w:trPr>
          <w:cantSplit/>
          <w:trHeight w:val="20"/>
          <w:jc w:val="center"/>
        </w:trPr>
        <w:tc>
          <w:tcPr>
            <w:tcW w:w="4476" w:type="dxa"/>
            <w:gridSpan w:val="2"/>
          </w:tcPr>
          <w:p w14:paraId="00204B32" w14:textId="77777777" w:rsidR="00CE0715" w:rsidRPr="00024DD1" w:rsidRDefault="00CE0715" w:rsidP="005818C6">
            <w:pPr>
              <w:pStyle w:val="a5"/>
              <w:rPr>
                <w:rFonts w:ascii="Times New Roman" w:hAnsi="Times New Roman"/>
              </w:rPr>
            </w:pPr>
            <w:r w:rsidRPr="00024DD1">
              <w:rPr>
                <w:rFonts w:ascii="Times New Roman" w:hAnsi="Times New Roman"/>
                <w:spacing w:val="-5"/>
              </w:rPr>
              <w:t>МП</w:t>
            </w:r>
          </w:p>
        </w:tc>
        <w:tc>
          <w:tcPr>
            <w:tcW w:w="1078" w:type="dxa"/>
          </w:tcPr>
          <w:p w14:paraId="71F16A45" w14:textId="77777777" w:rsidR="00CE0715" w:rsidRPr="00024DD1" w:rsidRDefault="00CE0715" w:rsidP="005818C6">
            <w:pPr>
              <w:pStyle w:val="a5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4471" w:type="dxa"/>
            <w:gridSpan w:val="2"/>
          </w:tcPr>
          <w:p w14:paraId="5586C03E" w14:textId="77777777" w:rsidR="00CE0715" w:rsidRPr="004F488C" w:rsidRDefault="00CE0715" w:rsidP="005818C6">
            <w:pPr>
              <w:pStyle w:val="a5"/>
              <w:keepNext/>
              <w:spacing w:line="360" w:lineRule="auto"/>
              <w:jc w:val="both"/>
              <w:rPr>
                <w:rFonts w:ascii="Times New Roman" w:hAnsi="Times New Roman"/>
              </w:rPr>
            </w:pPr>
            <w:r w:rsidRPr="004F488C">
              <w:rPr>
                <w:rFonts w:ascii="Times New Roman" w:hAnsi="Times New Roman"/>
                <w:spacing w:val="-5"/>
              </w:rPr>
              <w:t>МП</w:t>
            </w:r>
          </w:p>
        </w:tc>
      </w:tr>
    </w:tbl>
    <w:p w14:paraId="20E4B49C" w14:textId="77777777" w:rsidR="00CE0715" w:rsidRPr="00316289" w:rsidRDefault="00CE0715" w:rsidP="00CE0715">
      <w:pPr>
        <w:rPr>
          <w:rFonts w:ascii="Times New Roman" w:hAnsi="Times New Roman" w:cs="Times New Roman"/>
        </w:rPr>
      </w:pPr>
    </w:p>
    <w:p w14:paraId="35F30B8F" w14:textId="77777777" w:rsidR="00DA00EE" w:rsidRDefault="00DA00EE"/>
    <w:sectPr w:rsidR="00DA00EE" w:rsidSect="00433F0A">
      <w:footerReference w:type="default" r:id="rId6"/>
      <w:pgSz w:w="11906" w:h="16838" w:code="9"/>
      <w:pgMar w:top="567" w:right="284" w:bottom="567" w:left="709" w:header="28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ADB45" w14:textId="77777777" w:rsidR="00C3200A" w:rsidRDefault="00C3200A">
      <w:r>
        <w:separator/>
      </w:r>
    </w:p>
  </w:endnote>
  <w:endnote w:type="continuationSeparator" w:id="0">
    <w:p w14:paraId="364730D3" w14:textId="77777777" w:rsidR="00C3200A" w:rsidRDefault="00C3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19320" w14:textId="77777777" w:rsidR="008B7EA4" w:rsidRDefault="00C3200A" w:rsidP="00213C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37E9E" w14:textId="77777777" w:rsidR="00C3200A" w:rsidRDefault="00C3200A">
      <w:r>
        <w:separator/>
      </w:r>
    </w:p>
  </w:footnote>
  <w:footnote w:type="continuationSeparator" w:id="0">
    <w:p w14:paraId="40468B57" w14:textId="77777777" w:rsidR="00C3200A" w:rsidRDefault="00C32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16"/>
    <w:rsid w:val="0000666D"/>
    <w:rsid w:val="00007A58"/>
    <w:rsid w:val="000203EC"/>
    <w:rsid w:val="000244D2"/>
    <w:rsid w:val="00025106"/>
    <w:rsid w:val="000412D1"/>
    <w:rsid w:val="00050532"/>
    <w:rsid w:val="00082F15"/>
    <w:rsid w:val="000B20D5"/>
    <w:rsid w:val="000D7D43"/>
    <w:rsid w:val="000E0A16"/>
    <w:rsid w:val="000F063B"/>
    <w:rsid w:val="00101FEE"/>
    <w:rsid w:val="001065A9"/>
    <w:rsid w:val="001267DA"/>
    <w:rsid w:val="00154CD0"/>
    <w:rsid w:val="00161DBD"/>
    <w:rsid w:val="00180ADC"/>
    <w:rsid w:val="001817C0"/>
    <w:rsid w:val="001838F1"/>
    <w:rsid w:val="001A6751"/>
    <w:rsid w:val="001E53ED"/>
    <w:rsid w:val="002252DD"/>
    <w:rsid w:val="00225A27"/>
    <w:rsid w:val="002466D9"/>
    <w:rsid w:val="00251223"/>
    <w:rsid w:val="00265E26"/>
    <w:rsid w:val="00275D9D"/>
    <w:rsid w:val="002A0A1B"/>
    <w:rsid w:val="002A6A29"/>
    <w:rsid w:val="002F2837"/>
    <w:rsid w:val="00300E57"/>
    <w:rsid w:val="003018EE"/>
    <w:rsid w:val="00313E98"/>
    <w:rsid w:val="0039637D"/>
    <w:rsid w:val="003C4649"/>
    <w:rsid w:val="0045620F"/>
    <w:rsid w:val="0046533E"/>
    <w:rsid w:val="004A39C5"/>
    <w:rsid w:val="004A4C55"/>
    <w:rsid w:val="004B36CD"/>
    <w:rsid w:val="004B40AC"/>
    <w:rsid w:val="005223FF"/>
    <w:rsid w:val="005233E0"/>
    <w:rsid w:val="00533554"/>
    <w:rsid w:val="0055462E"/>
    <w:rsid w:val="00564DE4"/>
    <w:rsid w:val="005652CE"/>
    <w:rsid w:val="00576D6A"/>
    <w:rsid w:val="00593DA4"/>
    <w:rsid w:val="005C0EB8"/>
    <w:rsid w:val="005E16E8"/>
    <w:rsid w:val="005E7F71"/>
    <w:rsid w:val="00602939"/>
    <w:rsid w:val="00605A3D"/>
    <w:rsid w:val="0062612E"/>
    <w:rsid w:val="006661C8"/>
    <w:rsid w:val="00684F5D"/>
    <w:rsid w:val="006A0911"/>
    <w:rsid w:val="006D1CD4"/>
    <w:rsid w:val="006F40D6"/>
    <w:rsid w:val="00762459"/>
    <w:rsid w:val="00766E73"/>
    <w:rsid w:val="00774157"/>
    <w:rsid w:val="007909C9"/>
    <w:rsid w:val="00812F3D"/>
    <w:rsid w:val="0082593B"/>
    <w:rsid w:val="00852442"/>
    <w:rsid w:val="008634F1"/>
    <w:rsid w:val="00890F1D"/>
    <w:rsid w:val="008A351A"/>
    <w:rsid w:val="008D219D"/>
    <w:rsid w:val="008E393D"/>
    <w:rsid w:val="008E75C3"/>
    <w:rsid w:val="009C20FF"/>
    <w:rsid w:val="00A320C0"/>
    <w:rsid w:val="00A359BF"/>
    <w:rsid w:val="00A43FB8"/>
    <w:rsid w:val="00A46F12"/>
    <w:rsid w:val="00A470ED"/>
    <w:rsid w:val="00A527F0"/>
    <w:rsid w:val="00AB68FF"/>
    <w:rsid w:val="00AF0D27"/>
    <w:rsid w:val="00B02E78"/>
    <w:rsid w:val="00B14488"/>
    <w:rsid w:val="00BA7B39"/>
    <w:rsid w:val="00BC6220"/>
    <w:rsid w:val="00BC769C"/>
    <w:rsid w:val="00BD686E"/>
    <w:rsid w:val="00BD7EE6"/>
    <w:rsid w:val="00BF6785"/>
    <w:rsid w:val="00C3200A"/>
    <w:rsid w:val="00C34511"/>
    <w:rsid w:val="00C85C4B"/>
    <w:rsid w:val="00C86B8F"/>
    <w:rsid w:val="00CC3E70"/>
    <w:rsid w:val="00CC5F0C"/>
    <w:rsid w:val="00CE0715"/>
    <w:rsid w:val="00D20FDD"/>
    <w:rsid w:val="00D31685"/>
    <w:rsid w:val="00D5083D"/>
    <w:rsid w:val="00D50CF0"/>
    <w:rsid w:val="00D542AB"/>
    <w:rsid w:val="00D708C6"/>
    <w:rsid w:val="00D81548"/>
    <w:rsid w:val="00DA00EE"/>
    <w:rsid w:val="00DB0493"/>
    <w:rsid w:val="00DB71D3"/>
    <w:rsid w:val="00DC66DE"/>
    <w:rsid w:val="00DE57BA"/>
    <w:rsid w:val="00DF44FC"/>
    <w:rsid w:val="00E04A25"/>
    <w:rsid w:val="00E15043"/>
    <w:rsid w:val="00E309A0"/>
    <w:rsid w:val="00EE2443"/>
    <w:rsid w:val="00EF1D24"/>
    <w:rsid w:val="00F013E3"/>
    <w:rsid w:val="00F95441"/>
    <w:rsid w:val="00FC2CF4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D959"/>
  <w15:chartTrackingRefBased/>
  <w15:docId w15:val="{167AF40B-C5AB-47C1-A640-57E1A118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071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2">
    <w:name w:val="Заголовок №52"/>
    <w:basedOn w:val="a0"/>
    <w:rsid w:val="00CE07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a3">
    <w:name w:val="footer"/>
    <w:basedOn w:val="a"/>
    <w:link w:val="a4"/>
    <w:unhideWhenUsed/>
    <w:rsid w:val="00CE07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071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Plain Text"/>
    <w:basedOn w:val="a"/>
    <w:link w:val="a6"/>
    <w:rsid w:val="00CE0715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6">
    <w:name w:val="Текст Знак"/>
    <w:basedOn w:val="a0"/>
    <w:link w:val="a5"/>
    <w:rsid w:val="00CE071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сбыта инспектор</dc:creator>
  <cp:keywords/>
  <dc:description/>
  <cp:lastModifiedBy>Kirill</cp:lastModifiedBy>
  <cp:revision>4</cp:revision>
  <dcterms:created xsi:type="dcterms:W3CDTF">2018-03-20T13:28:00Z</dcterms:created>
  <dcterms:modified xsi:type="dcterms:W3CDTF">2022-10-02T18:01:00Z</dcterms:modified>
</cp:coreProperties>
</file>